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CB" w:rsidRDefault="001157CB" w:rsidP="001157CB">
      <w:pPr>
        <w:rPr>
          <w:rFonts w:ascii="汉仪中黑简" w:eastAsia="汉仪中黑简" w:cs="汉仪中黑简"/>
          <w:sz w:val="40"/>
          <w:szCs w:val="40"/>
        </w:rPr>
      </w:pPr>
    </w:p>
    <w:p w:rsidR="0077786D" w:rsidRDefault="008A1AF1" w:rsidP="0077786D">
      <w:pPr>
        <w:ind w:leftChars="-135" w:left="-283" w:rightChars="-159" w:right="-334"/>
        <w:jc w:val="distribute"/>
        <w:rPr>
          <w:rFonts w:ascii="方正小标宋简体" w:eastAsia="方正小标宋简体"/>
          <w:b/>
          <w:color w:val="FF0000"/>
          <w:w w:val="75"/>
          <w:sz w:val="68"/>
          <w:szCs w:val="68"/>
        </w:rPr>
      </w:pPr>
      <w:r w:rsidRPr="008A1AF1">
        <w:rPr>
          <w:rFonts w:ascii="方正小标宋简体" w:eastAsia="方正小标宋简体"/>
          <w:b/>
          <w:color w:val="FF0000"/>
          <w:w w:val="75"/>
          <w:sz w:val="68"/>
          <w:szCs w:val="6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18.6pt;margin-top:117.95pt;width:456.75pt;height:0;z-index:251660288" o:gfxdata="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3mXxx2gAAAAsBAAAP&#10;AAAAAAAAAAEAIAAAACIAAABkcnMvZG93bnJldi54bWxQSwECFAAUAAAACACHTuJAFT1Iit0BAACW&#10;AwAADgAAAAAAAAABACAAAAApAQAAZHJzL2Uyb0RvYy54bWxQSwUGAAAAAAYABgBZAQAAeAUAAAAA&#10;" strokecolor="red" strokeweight="3pt">
            <v:fill o:detectmouseclick="t"/>
          </v:shape>
        </w:pict>
      </w:r>
      <w:r w:rsidR="000C46DC">
        <w:rPr>
          <w:rFonts w:ascii="方正小标宋简体" w:eastAsia="方正小标宋简体" w:hint="eastAsia"/>
          <w:b/>
          <w:color w:val="FF0000"/>
          <w:w w:val="75"/>
          <w:sz w:val="68"/>
          <w:szCs w:val="68"/>
        </w:rPr>
        <w:t xml:space="preserve"> </w:t>
      </w:r>
      <w:r w:rsidR="0077786D">
        <w:rPr>
          <w:rFonts w:ascii="方正小标宋简体" w:eastAsia="方正小标宋简体" w:hint="eastAsia"/>
          <w:b/>
          <w:color w:val="FF0000"/>
          <w:w w:val="75"/>
          <w:sz w:val="68"/>
          <w:szCs w:val="68"/>
        </w:rPr>
        <w:t>中国广播电视社会组织联合会</w:t>
      </w:r>
    </w:p>
    <w:p w:rsidR="0077786D" w:rsidRDefault="0077786D" w:rsidP="0077786D">
      <w:pPr>
        <w:spacing w:line="560" w:lineRule="exact"/>
        <w:jc w:val="left"/>
        <w:rPr>
          <w:rFonts w:ascii="华文中宋" w:eastAsia="华文中宋" w:hAnsi="华文中宋" w:cs="华文中宋"/>
          <w:color w:val="FFFFFF"/>
          <w:sz w:val="36"/>
          <w:szCs w:val="36"/>
        </w:rPr>
      </w:pPr>
    </w:p>
    <w:p w:rsidR="001157CB" w:rsidRPr="0077786D" w:rsidRDefault="001157CB" w:rsidP="001157CB">
      <w:pPr>
        <w:rPr>
          <w:rFonts w:ascii="汉仪中黑简" w:eastAsia="汉仪中黑简" w:cs="汉仪中黑简"/>
          <w:sz w:val="40"/>
          <w:szCs w:val="40"/>
        </w:rPr>
      </w:pPr>
    </w:p>
    <w:p w:rsidR="001157CB" w:rsidRPr="001157CB" w:rsidRDefault="001157CB" w:rsidP="001157CB">
      <w:pPr>
        <w:jc w:val="center"/>
        <w:rPr>
          <w:rFonts w:ascii="华文中宋" w:eastAsia="华文中宋" w:hAnsi="华文中宋" w:cs="汉仪中黑简"/>
          <w:sz w:val="36"/>
          <w:szCs w:val="36"/>
        </w:rPr>
      </w:pPr>
      <w:r w:rsidRPr="001157CB">
        <w:rPr>
          <w:rFonts w:ascii="华文中宋" w:eastAsia="华文中宋" w:hAnsi="华文中宋" w:cs="汉仪中黑简" w:hint="eastAsia"/>
          <w:sz w:val="36"/>
          <w:szCs w:val="36"/>
        </w:rPr>
        <w:t>第四届“广播创新发展”主题征文评选结果揭晓</w:t>
      </w:r>
    </w:p>
    <w:p w:rsidR="001157CB" w:rsidRPr="001157CB" w:rsidRDefault="001157CB" w:rsidP="001157CB">
      <w:pPr>
        <w:rPr>
          <w:rFonts w:ascii="汉仪中黑简" w:eastAsia="汉仪中黑简" w:cs="汉仪中黑简"/>
          <w:sz w:val="28"/>
          <w:szCs w:val="28"/>
        </w:rPr>
      </w:pPr>
    </w:p>
    <w:p w:rsidR="001157CB" w:rsidRPr="001157CB" w:rsidRDefault="001157CB" w:rsidP="001157CB">
      <w:pPr>
        <w:pStyle w:val="af6"/>
        <w:ind w:firstLineChars="235" w:firstLine="634"/>
        <w:rPr>
          <w:sz w:val="28"/>
          <w:szCs w:val="28"/>
        </w:rPr>
      </w:pPr>
      <w:r w:rsidRPr="001157CB">
        <w:rPr>
          <w:rFonts w:hint="eastAsia"/>
          <w:sz w:val="28"/>
          <w:szCs w:val="28"/>
        </w:rPr>
        <w:t>由中央广播电视总台、中国广播电视社会组织联合会</w:t>
      </w:r>
      <w:r w:rsidR="0077786D">
        <w:rPr>
          <w:rFonts w:hint="eastAsia"/>
          <w:sz w:val="28"/>
          <w:szCs w:val="28"/>
        </w:rPr>
        <w:t>联合</w:t>
      </w:r>
      <w:r w:rsidRPr="001157CB">
        <w:rPr>
          <w:rFonts w:hint="eastAsia"/>
          <w:sz w:val="28"/>
          <w:szCs w:val="28"/>
        </w:rPr>
        <w:t>举办的第四届“广播创新发展”主题征文活动已圆满结束。总计来稿</w:t>
      </w:r>
      <w:r w:rsidRPr="001157CB">
        <w:rPr>
          <w:sz w:val="28"/>
          <w:szCs w:val="28"/>
        </w:rPr>
        <w:t>177</w:t>
      </w:r>
      <w:r w:rsidRPr="001157CB">
        <w:rPr>
          <w:rFonts w:hint="eastAsia"/>
          <w:sz w:val="28"/>
          <w:szCs w:val="28"/>
        </w:rPr>
        <w:t>篇，评选出一等奖</w:t>
      </w:r>
      <w:r w:rsidRPr="001157CB">
        <w:rPr>
          <w:sz w:val="28"/>
          <w:szCs w:val="28"/>
        </w:rPr>
        <w:t>10</w:t>
      </w:r>
      <w:r w:rsidRPr="001157CB">
        <w:rPr>
          <w:rFonts w:hint="eastAsia"/>
          <w:sz w:val="28"/>
          <w:szCs w:val="28"/>
        </w:rPr>
        <w:t>篇、二等奖</w:t>
      </w:r>
      <w:r w:rsidRPr="001157CB">
        <w:rPr>
          <w:sz w:val="28"/>
          <w:szCs w:val="28"/>
        </w:rPr>
        <w:t>20</w:t>
      </w:r>
      <w:r w:rsidRPr="001157CB">
        <w:rPr>
          <w:rFonts w:hint="eastAsia"/>
          <w:sz w:val="28"/>
          <w:szCs w:val="28"/>
        </w:rPr>
        <w:t>篇、三等奖</w:t>
      </w:r>
      <w:r w:rsidRPr="001157CB">
        <w:rPr>
          <w:sz w:val="28"/>
          <w:szCs w:val="28"/>
        </w:rPr>
        <w:t>30</w:t>
      </w:r>
      <w:r w:rsidRPr="001157CB">
        <w:rPr>
          <w:rFonts w:hint="eastAsia"/>
          <w:sz w:val="28"/>
          <w:szCs w:val="28"/>
        </w:rPr>
        <w:t>篇、优秀奖</w:t>
      </w:r>
      <w:r w:rsidRPr="001157CB">
        <w:rPr>
          <w:sz w:val="28"/>
          <w:szCs w:val="28"/>
        </w:rPr>
        <w:t>37</w:t>
      </w:r>
      <w:r w:rsidRPr="001157CB">
        <w:rPr>
          <w:rFonts w:hint="eastAsia"/>
          <w:sz w:val="28"/>
          <w:szCs w:val="28"/>
        </w:rPr>
        <w:t>篇。获得一、二、三等</w:t>
      </w:r>
      <w:r w:rsidRPr="001157CB">
        <w:rPr>
          <w:rFonts w:hint="eastAsia"/>
          <w:spacing w:val="-9"/>
          <w:sz w:val="28"/>
          <w:szCs w:val="28"/>
        </w:rPr>
        <w:t>奖的作品将结集出版。获得一、二、三等奖的作品将结集出版。颁奖研讨会将于</w:t>
      </w:r>
      <w:r w:rsidRPr="001157CB">
        <w:rPr>
          <w:spacing w:val="-9"/>
          <w:sz w:val="28"/>
          <w:szCs w:val="28"/>
        </w:rPr>
        <w:t>2020</w:t>
      </w:r>
      <w:r w:rsidRPr="001157CB">
        <w:rPr>
          <w:rFonts w:hint="eastAsia"/>
          <w:spacing w:val="-9"/>
          <w:sz w:val="28"/>
          <w:szCs w:val="28"/>
        </w:rPr>
        <w:t>年</w:t>
      </w:r>
      <w:r w:rsidRPr="001157CB">
        <w:rPr>
          <w:spacing w:val="-9"/>
          <w:sz w:val="28"/>
          <w:szCs w:val="28"/>
        </w:rPr>
        <w:t>12</w:t>
      </w:r>
      <w:r w:rsidRPr="001157CB">
        <w:rPr>
          <w:rFonts w:hint="eastAsia"/>
          <w:spacing w:val="-9"/>
          <w:sz w:val="28"/>
          <w:szCs w:val="28"/>
        </w:rPr>
        <w:t>月16至18日在广东省中山市举行，敬请获奖作者参加会议。会议通知</w:t>
      </w:r>
      <w:r w:rsidRPr="001157CB">
        <w:rPr>
          <w:rFonts w:hint="eastAsia"/>
          <w:sz w:val="28"/>
          <w:szCs w:val="28"/>
        </w:rPr>
        <w:t>刊发在中国广播电视社会组织联合会网站上。</w:t>
      </w:r>
    </w:p>
    <w:p w:rsidR="00B55922" w:rsidRPr="001157CB" w:rsidRDefault="00B55922" w:rsidP="00C16260">
      <w:pPr>
        <w:pStyle w:val="af6"/>
        <w:ind w:firstLine="0"/>
        <w:rPr>
          <w:rFonts w:ascii="楷体_GB2312" w:eastAsia="楷体_GB2312" w:hAnsiTheme="minorEastAsia"/>
          <w:b/>
          <w:color w:val="000000" w:themeColor="text1"/>
          <w:sz w:val="28"/>
          <w:szCs w:val="28"/>
          <w:lang w:val="en-US"/>
        </w:rPr>
      </w:pPr>
    </w:p>
    <w:p w:rsidR="00096BD0" w:rsidRPr="00496232" w:rsidRDefault="001C50A6" w:rsidP="009B4E6E">
      <w:pPr>
        <w:pStyle w:val="a3"/>
        <w:spacing w:line="360" w:lineRule="auto"/>
        <w:jc w:val="center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一等奖</w:t>
      </w:r>
    </w:p>
    <w:p w:rsidR="001C50A6" w:rsidRPr="00496232" w:rsidRDefault="00617448" w:rsidP="009B4E6E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1.</w:t>
      </w:r>
      <w:r w:rsidR="001C50A6"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广播政务节目的人格化传播                            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="001C50A6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郭静</w:t>
      </w:r>
    </w:p>
    <w:p w:rsidR="001C50A6" w:rsidRPr="00496232" w:rsidRDefault="00617448" w:rsidP="009B4E6E">
      <w:pPr>
        <w:spacing w:line="360" w:lineRule="auto"/>
        <w:rPr>
          <w:rFonts w:ascii="仿宋_GB2312" w:eastAsia="仿宋_GB2312" w:hAnsiTheme="majorEastAsia" w:cs="楷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2.</w:t>
      </w:r>
      <w:r w:rsidR="001C50A6" w:rsidRPr="00496232">
        <w:rPr>
          <w:rFonts w:ascii="仿宋_GB2312" w:eastAsia="仿宋_GB2312" w:hAnsiTheme="majorEastAsia" w:cstheme="majorEastAsia" w:hint="eastAsia"/>
          <w:bCs/>
          <w:color w:val="000000" w:themeColor="text1"/>
          <w:sz w:val="28"/>
          <w:szCs w:val="28"/>
        </w:rPr>
        <w:t xml:space="preserve">浅议移动互联时代少儿音频节目的融合创新之路       </w:t>
      </w:r>
      <w:r w:rsidRPr="00496232">
        <w:rPr>
          <w:rFonts w:ascii="仿宋_GB2312" w:eastAsia="仿宋_GB2312" w:hAnsiTheme="majorEastAsia" w:cstheme="majorEastAsia" w:hint="eastAsia"/>
          <w:bCs/>
          <w:color w:val="000000" w:themeColor="text1"/>
          <w:sz w:val="28"/>
          <w:szCs w:val="28"/>
        </w:rPr>
        <w:t xml:space="preserve"> </w:t>
      </w:r>
      <w:r w:rsidR="001C50A6" w:rsidRPr="00496232">
        <w:rPr>
          <w:rFonts w:ascii="仿宋_GB2312" w:eastAsia="仿宋_GB2312" w:hAnsiTheme="majorEastAsia" w:cstheme="majorEastAsia" w:hint="eastAsia"/>
          <w:bCs/>
          <w:color w:val="000000" w:themeColor="text1"/>
          <w:sz w:val="28"/>
          <w:szCs w:val="28"/>
        </w:rPr>
        <w:t xml:space="preserve"> </w:t>
      </w:r>
      <w:r w:rsidR="001C50A6" w:rsidRPr="00496232">
        <w:rPr>
          <w:rFonts w:ascii="仿宋_GB2312" w:eastAsia="仿宋_GB2312" w:hAnsiTheme="majorEastAsia" w:cs="楷体" w:hint="eastAsia"/>
          <w:color w:val="000000" w:themeColor="text1"/>
          <w:sz w:val="28"/>
          <w:szCs w:val="28"/>
        </w:rPr>
        <w:t>夏恩博</w:t>
      </w:r>
    </w:p>
    <w:p w:rsidR="001C50A6" w:rsidRPr="00496232" w:rsidRDefault="001C50A6" w:rsidP="009B4E6E">
      <w:pPr>
        <w:pStyle w:val="a3"/>
        <w:spacing w:line="360" w:lineRule="auto"/>
        <w:rPr>
          <w:rFonts w:ascii="仿宋_GB2312" w:eastAsia="仿宋_GB2312" w:hAnsi="宋体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3.</w:t>
      </w:r>
      <w:r w:rsidRPr="00496232">
        <w:rPr>
          <w:rFonts w:ascii="仿宋_GB2312" w:eastAsia="仿宋_GB2312" w:hAnsi="宋体" w:hint="eastAsia"/>
          <w:sz w:val="28"/>
          <w:szCs w:val="28"/>
        </w:rPr>
        <w:t xml:space="preserve">融媒时代音频受众收听测量的困境与思考                      </w:t>
      </w:r>
      <w:r w:rsidR="00617448" w:rsidRPr="00496232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496232">
        <w:rPr>
          <w:rFonts w:ascii="仿宋_GB2312" w:eastAsia="仿宋_GB2312" w:hAnsi="宋体" w:hint="eastAsia"/>
          <w:sz w:val="28"/>
          <w:szCs w:val="28"/>
        </w:rPr>
        <w:t>周宇博</w:t>
      </w:r>
    </w:p>
    <w:p w:rsidR="001C50A6" w:rsidRPr="00496232" w:rsidRDefault="00617448" w:rsidP="009B4E6E">
      <w:pPr>
        <w:pStyle w:val="a3"/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cs="黑体" w:hint="eastAsia"/>
          <w:color w:val="000000" w:themeColor="text1"/>
          <w:sz w:val="28"/>
          <w:szCs w:val="28"/>
        </w:rPr>
        <w:t>4.</w:t>
      </w:r>
      <w:r w:rsidR="001C50A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2018年广播媒体发展述评           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1C50A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孟伟 王浩洁 张睿</w:t>
      </w:r>
      <w:r w:rsidR="001C50A6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5.</w:t>
      </w:r>
      <w:r w:rsidR="001C50A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中国广播产业运营逻辑与路径突破            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1C50A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王春美</w:t>
      </w:r>
    </w:p>
    <w:p w:rsidR="001C50A6" w:rsidRPr="00496232" w:rsidRDefault="001C50A6" w:rsidP="009B4E6E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496232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6.</w:t>
      </w:r>
      <w:r w:rsidR="00656A5B" w:rsidRPr="00496232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互联网音频媒体的发展现状、</w:t>
      </w:r>
      <w:r w:rsidRPr="00496232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优势与劣势      </w:t>
      </w:r>
      <w:r w:rsidR="00656A5B" w:rsidRPr="00496232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 xml:space="preserve">    </w:t>
      </w:r>
      <w:r w:rsidRPr="00496232">
        <w:rPr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袁伟 张艺婕</w:t>
      </w:r>
    </w:p>
    <w:p w:rsidR="001C50A6" w:rsidRPr="00496232" w:rsidRDefault="001C50A6" w:rsidP="009B4E6E">
      <w:pPr>
        <w:pStyle w:val="a3"/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7.广播与大数据创新应用                                           初日</w:t>
      </w:r>
    </w:p>
    <w:p w:rsidR="001C50A6" w:rsidRPr="00496232" w:rsidRDefault="006949E7" w:rsidP="009B4E6E">
      <w:pPr>
        <w:pStyle w:val="ac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int="eastAsia"/>
          <w:bCs/>
          <w:color w:val="000000" w:themeColor="text1"/>
          <w:sz w:val="28"/>
          <w:szCs w:val="28"/>
        </w:rPr>
        <w:lastRenderedPageBreak/>
        <w:t>8.</w:t>
      </w:r>
      <w:r w:rsidR="001C50A6"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 xml:space="preserve">试论新时代广播的守正与创新                         </w:t>
      </w:r>
      <w:r w:rsidR="001C50A6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徐定华</w:t>
      </w:r>
    </w:p>
    <w:p w:rsidR="001C50A6" w:rsidRPr="00496232" w:rsidRDefault="001C50A6" w:rsidP="009B4E6E">
      <w:pPr>
        <w:spacing w:line="360" w:lineRule="auto"/>
        <w:rPr>
          <w:rFonts w:ascii="仿宋_GB2312" w:eastAsia="仿宋_GB2312" w:hAnsiTheme="majorEastAsia" w:cs="黑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>9.新时代广播剧“一体两翼”现象研究</w:t>
      </w:r>
    </w:p>
    <w:p w:rsidR="001C50A6" w:rsidRPr="00496232" w:rsidRDefault="001C50A6" w:rsidP="00617448">
      <w:pPr>
        <w:spacing w:line="360" w:lineRule="auto"/>
        <w:ind w:firstLineChars="300" w:firstLine="840"/>
        <w:rPr>
          <w:rFonts w:ascii="仿宋_GB2312" w:eastAsia="仿宋_GB2312" w:hAnsiTheme="majorEastAsia" w:cs="黑体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="华文宋体" w:cs="黑体" w:hint="eastAsia"/>
          <w:color w:val="000000" w:themeColor="text1"/>
          <w:sz w:val="28"/>
          <w:szCs w:val="28"/>
        </w:rPr>
        <w:t xml:space="preserve">——以湖南台广播剧为例  </w:t>
      </w:r>
      <w:r w:rsidRPr="00496232">
        <w:rPr>
          <w:rFonts w:ascii="仿宋_GB2312" w:eastAsia="仿宋_GB2312" w:hAnsi="华文宋体" w:cs="黑体" w:hint="eastAsia"/>
          <w:color w:val="000000" w:themeColor="text1"/>
          <w:sz w:val="28"/>
          <w:szCs w:val="28"/>
        </w:rPr>
        <w:t xml:space="preserve">   </w:t>
      </w:r>
      <w:r w:rsidRPr="00496232">
        <w:rPr>
          <w:rFonts w:ascii="仿宋_GB2312" w:eastAsia="仿宋_GB2312" w:hAnsiTheme="majorEastAsia" w:cs="黑体" w:hint="eastAsia"/>
          <w:color w:val="000000" w:themeColor="text1"/>
          <w:sz w:val="28"/>
          <w:szCs w:val="28"/>
        </w:rPr>
        <w:t xml:space="preserve">              </w:t>
      </w:r>
      <w:r w:rsidR="00617448" w:rsidRPr="00496232">
        <w:rPr>
          <w:rFonts w:ascii="仿宋_GB2312" w:eastAsia="仿宋_GB2312" w:hAnsiTheme="majorEastAsia" w:cs="黑体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李立伟 张芸</w:t>
      </w:r>
    </w:p>
    <w:p w:rsidR="001C50A6" w:rsidRPr="00496232" w:rsidRDefault="001C50A6" w:rsidP="009B4E6E">
      <w:pPr>
        <w:pStyle w:val="a3"/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10.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合作传播让中国声音“更动听”</w:t>
      </w:r>
    </w:p>
    <w:p w:rsidR="001C50A6" w:rsidRPr="00496232" w:rsidRDefault="001C50A6" w:rsidP="00617448">
      <w:pPr>
        <w:pStyle w:val="a3"/>
        <w:spacing w:line="360" w:lineRule="auto"/>
        <w:ind w:firstLineChars="350" w:firstLine="889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——广西电台探索合作传播新模式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          陈霓</w:t>
      </w:r>
    </w:p>
    <w:p w:rsidR="001157CB" w:rsidRDefault="001157CB" w:rsidP="009B4E6E">
      <w:pPr>
        <w:pStyle w:val="a3"/>
        <w:spacing w:line="360" w:lineRule="auto"/>
        <w:jc w:val="center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</w:p>
    <w:p w:rsidR="001C50A6" w:rsidRPr="00496232" w:rsidRDefault="001C50A6" w:rsidP="009B4E6E">
      <w:pPr>
        <w:pStyle w:val="a3"/>
        <w:spacing w:line="360" w:lineRule="auto"/>
        <w:jc w:val="center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二等奖</w:t>
      </w:r>
    </w:p>
    <w:p w:rsidR="004F6F72" w:rsidRPr="00496232" w:rsidRDefault="00096BD0" w:rsidP="009B4E6E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1.</w:t>
      </w:r>
      <w:r w:rsidR="004F6F72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长篇连播类广播文艺节目发展与创新</w:t>
      </w:r>
      <w:r w:rsidR="00B3708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   </w:t>
      </w:r>
      <w:r w:rsidR="00617448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1C50A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B3708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4F6F72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宋青</w:t>
      </w:r>
    </w:p>
    <w:p w:rsidR="001C50A6" w:rsidRPr="00496232" w:rsidRDefault="001C50A6" w:rsidP="009B4E6E">
      <w:pPr>
        <w:spacing w:line="360" w:lineRule="auto"/>
        <w:rPr>
          <w:rFonts w:ascii="仿宋_GB2312" w:eastAsia="仿宋_GB2312" w:hAnsiTheme="majorEastAsia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cs="宋体" w:hint="eastAsia"/>
          <w:bCs/>
          <w:color w:val="000000" w:themeColor="text1"/>
          <w:sz w:val="28"/>
          <w:szCs w:val="28"/>
        </w:rPr>
        <w:t>2</w:t>
      </w:r>
      <w:r w:rsidR="00617448" w:rsidRPr="00496232">
        <w:rPr>
          <w:rFonts w:ascii="仿宋_GB2312" w:eastAsia="仿宋_GB2312" w:hAnsiTheme="majorEastAsia" w:cs="宋体" w:hint="eastAsia"/>
          <w:bCs/>
          <w:color w:val="000000" w:themeColor="text1"/>
          <w:sz w:val="28"/>
          <w:szCs w:val="28"/>
        </w:rPr>
        <w:t>.</w:t>
      </w:r>
      <w:r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突破认知困境看播客</w:t>
      </w: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——从Web2.0时代到5G时代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 xml:space="preserve">       </w:t>
      </w:r>
      <w:r w:rsidR="00617448"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李立</w:t>
      </w:r>
    </w:p>
    <w:p w:rsidR="001C50A6" w:rsidRPr="00496232" w:rsidRDefault="001C50A6" w:rsidP="009B4E6E"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3</w:t>
      </w:r>
      <w:r w:rsidR="00617448"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.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传统与变革：人工智能语境下新闻编辑室的变与不变    </w:t>
      </w:r>
      <w:r w:rsidR="00617448"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</w:rPr>
        <w:t>葛方度</w:t>
      </w:r>
    </w:p>
    <w:p w:rsidR="001C50A6" w:rsidRPr="00496232" w:rsidRDefault="001C50A6" w:rsidP="009B4E6E">
      <w:pPr>
        <w:spacing w:line="360" w:lineRule="auto"/>
        <w:ind w:left="7700" w:hangingChars="2750" w:hanging="770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4.</w:t>
      </w:r>
      <w:bookmarkStart w:id="0" w:name="OLE_LINK12"/>
      <w:bookmarkStart w:id="1" w:name="OLE_LINK14"/>
      <w:bookmarkStart w:id="2" w:name="OLE_LINK15"/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从国家电台驻地机构的职能变化看我国国家新闻广播的改革轨迹</w:t>
      </w:r>
      <w:bookmarkEnd w:id="0"/>
      <w:bookmarkEnd w:id="1"/>
      <w:bookmarkEnd w:id="2"/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陈俊</w:t>
      </w:r>
    </w:p>
    <w:p w:rsidR="001C50A6" w:rsidRPr="00496232" w:rsidRDefault="001C50A6" w:rsidP="00656A5B">
      <w:pPr>
        <w:widowControl/>
        <w:spacing w:before="100" w:beforeAutospacing="1" w:after="100" w:afterAutospacing="1"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5.</w:t>
      </w:r>
      <w:r w:rsidRPr="00496232">
        <w:rPr>
          <w:rFonts w:ascii="仿宋_GB2312" w:eastAsia="仿宋_GB2312" w:hAnsiTheme="majorEastAsia" w:cs="Arial" w:hint="eastAsia"/>
          <w:bCs/>
          <w:color w:val="000000" w:themeColor="text1"/>
          <w:kern w:val="0"/>
          <w:sz w:val="28"/>
          <w:szCs w:val="28"/>
        </w:rPr>
        <w:t xml:space="preserve">媒介视野中的大众流行音乐审美意识变迁             </w:t>
      </w:r>
      <w:r w:rsidR="00656A5B" w:rsidRPr="00496232">
        <w:rPr>
          <w:rFonts w:ascii="仿宋_GB2312" w:eastAsia="仿宋_GB2312" w:hAnsiTheme="majorEastAsia" w:cs="Arial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617448" w:rsidRPr="00496232">
        <w:rPr>
          <w:rFonts w:ascii="仿宋_GB2312" w:eastAsia="仿宋_GB2312" w:hAnsiTheme="majorEastAsia" w:cs="Arial" w:hint="eastAsia"/>
          <w:bCs/>
          <w:color w:val="000000" w:themeColor="text1"/>
          <w:kern w:val="0"/>
          <w:sz w:val="28"/>
          <w:szCs w:val="28"/>
        </w:rPr>
        <w:t xml:space="preserve"> </w:t>
      </w:r>
      <w:r w:rsidRPr="00496232">
        <w:rPr>
          <w:rFonts w:ascii="仿宋_GB2312" w:eastAsia="仿宋_GB2312" w:hAnsiTheme="majorEastAsia" w:cs="Arial" w:hint="eastAsia"/>
          <w:bCs/>
          <w:color w:val="000000" w:themeColor="text1"/>
          <w:kern w:val="0"/>
          <w:sz w:val="28"/>
          <w:szCs w:val="28"/>
        </w:rPr>
        <w:t xml:space="preserve">  徐曼</w:t>
      </w:r>
    </w:p>
    <w:p w:rsidR="001C50A6" w:rsidRPr="00496232" w:rsidRDefault="00617448" w:rsidP="009B4E6E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6</w:t>
      </w:r>
      <w:r w:rsidR="001C50A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.互联网听觉空间与传统广播体系差异分析：复杂系统的视角  隋欣</w:t>
      </w:r>
    </w:p>
    <w:p w:rsidR="001C50A6" w:rsidRPr="00496232" w:rsidRDefault="00617448" w:rsidP="009B4E6E">
      <w:pPr>
        <w:spacing w:line="360" w:lineRule="auto"/>
        <w:rPr>
          <w:rFonts w:ascii="仿宋_GB2312" w:eastAsia="仿宋_GB2312" w:hAnsiTheme="minorEastAsia"/>
          <w:bCs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7</w:t>
      </w:r>
      <w:r w:rsidR="001C50A6"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.</w:t>
      </w:r>
      <w:r w:rsidR="001C50A6" w:rsidRPr="00496232">
        <w:rPr>
          <w:rFonts w:ascii="仿宋_GB2312" w:eastAsia="仿宋_GB2312" w:hAnsiTheme="minorEastAsia" w:hint="eastAsia"/>
          <w:bCs/>
          <w:sz w:val="28"/>
          <w:szCs w:val="28"/>
        </w:rPr>
        <w:t xml:space="preserve">5G时代广播业态的大蜕变                             </w:t>
      </w:r>
      <w:r w:rsidR="001C50A6" w:rsidRPr="00496232">
        <w:rPr>
          <w:rFonts w:ascii="仿宋_GB2312" w:eastAsia="仿宋_GB2312" w:hAnsiTheme="minorEastAsia" w:hint="eastAsia"/>
          <w:sz w:val="28"/>
          <w:szCs w:val="28"/>
        </w:rPr>
        <w:t>吴生华</w:t>
      </w:r>
    </w:p>
    <w:p w:rsidR="001C50A6" w:rsidRPr="00496232" w:rsidRDefault="00617448" w:rsidP="009B4E6E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cs="黑体" w:hint="eastAsia"/>
          <w:color w:val="000000" w:themeColor="text1"/>
          <w:sz w:val="28"/>
          <w:szCs w:val="28"/>
        </w:rPr>
        <w:t>8</w:t>
      </w:r>
      <w:r w:rsidR="001C50A6" w:rsidRPr="00496232">
        <w:rPr>
          <w:rFonts w:ascii="仿宋_GB2312" w:eastAsia="仿宋_GB2312" w:hAnsiTheme="majorEastAsia" w:cs="黑体" w:hint="eastAsia"/>
          <w:color w:val="000000" w:themeColor="text1"/>
          <w:sz w:val="28"/>
          <w:szCs w:val="28"/>
        </w:rPr>
        <w:t>.</w:t>
      </w:r>
      <w:r w:rsidR="001C50A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听觉文化复兴背景下的传统广播媒体转型 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1C50A6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关梅</w:t>
      </w:r>
    </w:p>
    <w:p w:rsidR="00617448" w:rsidRPr="00496232" w:rsidRDefault="00617448" w:rsidP="00617448">
      <w:pPr>
        <w:spacing w:line="360" w:lineRule="auto"/>
        <w:ind w:left="280" w:hangingChars="100" w:hanging="280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9.互联网音频时代流行音乐广播的创新路径</w:t>
      </w:r>
    </w:p>
    <w:p w:rsidR="00617448" w:rsidRPr="00496232" w:rsidRDefault="00617448" w:rsidP="00617448">
      <w:pPr>
        <w:spacing w:line="360" w:lineRule="auto"/>
        <w:ind w:leftChars="134" w:left="281" w:firstLineChars="100" w:firstLine="280"/>
        <w:jc w:val="left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——以《李峙的不老歌》节目为例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     曹默</w:t>
      </w:r>
    </w:p>
    <w:p w:rsidR="001C50A6" w:rsidRPr="00496232" w:rsidRDefault="00617448" w:rsidP="009B4E6E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10</w:t>
      </w:r>
      <w:r w:rsidR="001C50A6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.同声相契：论智能语音时代传统广播的创新发展  朱飞虎 焦庆争 </w:t>
      </w:r>
    </w:p>
    <w:p w:rsidR="001C50A6" w:rsidRPr="00496232" w:rsidRDefault="00ED453E" w:rsidP="009B4E6E">
      <w:pPr>
        <w:spacing w:line="360" w:lineRule="auto"/>
        <w:rPr>
          <w:rFonts w:ascii="仿宋_GB2312" w:eastAsia="仿宋_GB2312" w:hAnsiTheme="majorEastAsia" w:cs="宋体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11.</w:t>
      </w:r>
      <w:r w:rsidR="001C50A6" w:rsidRPr="00496232">
        <w:rPr>
          <w:rFonts w:ascii="仿宋_GB2312" w:eastAsia="仿宋_GB2312" w:hAnsiTheme="majorEastAsia" w:cs="宋体" w:hint="eastAsia"/>
          <w:bCs/>
          <w:color w:val="000000" w:themeColor="text1"/>
          <w:sz w:val="28"/>
          <w:szCs w:val="28"/>
        </w:rPr>
        <w:t xml:space="preserve">媒体融合环境下广播文艺节目转型路径思考    岳文玲 </w:t>
      </w:r>
      <w:r w:rsidRPr="00496232">
        <w:rPr>
          <w:rStyle w:val="af5"/>
          <w:rFonts w:ascii="仿宋_GB2312" w:eastAsia="仿宋_GB2312" w:hAnsiTheme="majorEastAsia" w:hint="eastAsia"/>
          <w:color w:val="000000" w:themeColor="text1"/>
          <w:sz w:val="28"/>
          <w:szCs w:val="28"/>
        </w:rPr>
        <w:endnoteReference w:customMarkFollows="1" w:id="2"/>
        <w:t xml:space="preserve"> </w:t>
      </w:r>
      <w:r w:rsidRPr="00496232">
        <w:rPr>
          <w:rFonts w:ascii="仿宋_GB2312" w:eastAsia="仿宋_GB2312" w:hAnsiTheme="majorEastAsia" w:cs="宋体" w:hint="eastAsia"/>
          <w:bCs/>
          <w:color w:val="000000" w:themeColor="text1"/>
          <w:sz w:val="28"/>
          <w:szCs w:val="28"/>
        </w:rPr>
        <w:t>郜</w:t>
      </w:r>
      <w:r w:rsidR="001C50A6" w:rsidRPr="00496232">
        <w:rPr>
          <w:rFonts w:ascii="仿宋_GB2312" w:eastAsia="仿宋_GB2312" w:hAnsiTheme="majorEastAsia" w:cs="宋体" w:hint="eastAsia"/>
          <w:bCs/>
          <w:color w:val="000000" w:themeColor="text1"/>
          <w:sz w:val="28"/>
          <w:szCs w:val="28"/>
        </w:rPr>
        <w:t>玉金</w:t>
      </w:r>
    </w:p>
    <w:p w:rsidR="001C50A6" w:rsidRPr="00496232" w:rsidRDefault="001C50A6" w:rsidP="00656A5B">
      <w:pPr>
        <w:spacing w:line="360" w:lineRule="auto"/>
        <w:ind w:left="7560" w:hangingChars="2700" w:hanging="7560"/>
        <w:jc w:val="left"/>
        <w:rPr>
          <w:rFonts w:ascii="仿宋_GB2312" w:eastAsia="仿宋_GB2312" w:hAnsi="宋体" w:cs="宋体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12.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广播节目《故事酒吧的一千零一夜》创新探析</w:t>
      </w:r>
      <w:r w:rsidR="00656A5B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        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杨丹</w:t>
      </w:r>
    </w:p>
    <w:p w:rsidR="001C50A6" w:rsidRPr="00496232" w:rsidRDefault="001C50A6" w:rsidP="00656A5B">
      <w:pPr>
        <w:spacing w:line="360" w:lineRule="auto"/>
        <w:ind w:left="7420" w:hangingChars="2650" w:hanging="7420"/>
        <w:jc w:val="left"/>
        <w:rPr>
          <w:rFonts w:ascii="仿宋_GB2312" w:eastAsia="仿宋_GB2312" w:hAnsi="宋体" w:cs="宋体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lastRenderedPageBreak/>
        <w:t>13.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融媒时代应急广播的垂直化与延伸性探析</w:t>
      </w:r>
      <w:r w:rsidR="00656A5B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陈月罡</w:t>
      </w:r>
    </w:p>
    <w:p w:rsidR="009B4E6E" w:rsidRPr="00496232" w:rsidRDefault="009B4E6E" w:rsidP="009B4E6E">
      <w:pPr>
        <w:pStyle w:val="a3"/>
        <w:spacing w:line="360" w:lineRule="auto"/>
        <w:rPr>
          <w:rFonts w:ascii="仿宋_GB2312" w:eastAsia="仿宋_GB2312" w:hAnsi="宋体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14.</w:t>
      </w:r>
      <w:r w:rsidRPr="00496232">
        <w:rPr>
          <w:rFonts w:ascii="仿宋_GB2312" w:eastAsia="仿宋_GB2312" w:hAnsi="宋体" w:hint="eastAsia"/>
          <w:sz w:val="28"/>
          <w:szCs w:val="28"/>
        </w:rPr>
        <w:t xml:space="preserve">广播帮忙类节目提升竞争力的策略研究                       </w:t>
      </w:r>
      <w:r w:rsidR="006949E7" w:rsidRPr="00496232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496232">
        <w:rPr>
          <w:rFonts w:ascii="仿宋_GB2312" w:eastAsia="仿宋_GB2312" w:hAnsi="宋体" w:hint="eastAsia"/>
          <w:sz w:val="28"/>
          <w:szCs w:val="28"/>
        </w:rPr>
        <w:t>倪兴康</w:t>
      </w:r>
    </w:p>
    <w:p w:rsidR="00617448" w:rsidRPr="00496232" w:rsidRDefault="009B4E6E" w:rsidP="009B4E6E">
      <w:pPr>
        <w:spacing w:line="360" w:lineRule="auto"/>
        <w:ind w:left="420" w:hangingChars="150" w:hanging="420"/>
        <w:rPr>
          <w:rFonts w:ascii="仿宋_GB2312" w:eastAsia="仿宋_GB2312" w:hAnsiTheme="minorEastAsia" w:cs="黑体"/>
          <w:color w:val="000000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15.</w:t>
      </w:r>
      <w:r w:rsidRPr="00496232">
        <w:rPr>
          <w:rFonts w:ascii="仿宋_GB2312" w:eastAsia="仿宋_GB2312" w:hAnsiTheme="minorEastAsia" w:cs="黑体" w:hint="eastAsia"/>
          <w:color w:val="333333"/>
          <w:spacing w:val="8"/>
          <w:sz w:val="28"/>
          <w:szCs w:val="28"/>
          <w:shd w:val="clear" w:color="auto" w:fill="FFFFFF"/>
        </w:rPr>
        <w:t>同声同心同行</w:t>
      </w:r>
      <w:r w:rsidRPr="00496232">
        <w:rPr>
          <w:rFonts w:ascii="仿宋_GB2312" w:eastAsia="仿宋_GB2312" w:hAnsiTheme="minorEastAsia" w:cs="黑体" w:hint="eastAsia"/>
          <w:bCs/>
          <w:color w:val="333333"/>
          <w:spacing w:val="8"/>
          <w:sz w:val="28"/>
          <w:szCs w:val="28"/>
          <w:shd w:val="clear" w:color="auto" w:fill="FFFFFF"/>
        </w:rPr>
        <w:t xml:space="preserve"> </w:t>
      </w:r>
      <w:r w:rsidRPr="00496232">
        <w:rPr>
          <w:rFonts w:ascii="仿宋_GB2312" w:eastAsia="仿宋_GB2312" w:hAnsiTheme="minorEastAsia" w:cs="黑体" w:hint="eastAsia"/>
          <w:color w:val="000000"/>
          <w:sz w:val="28"/>
          <w:szCs w:val="28"/>
        </w:rPr>
        <w:t>打造长三角县级广播共同体</w:t>
      </w:r>
    </w:p>
    <w:p w:rsidR="001C50A6" w:rsidRPr="00496232" w:rsidRDefault="009B4E6E" w:rsidP="00ED453E">
      <w:pPr>
        <w:spacing w:line="360" w:lineRule="auto"/>
        <w:ind w:leftChars="210" w:left="1033" w:hangingChars="200" w:hanging="592"/>
        <w:rPr>
          <w:rFonts w:ascii="仿宋_GB2312" w:eastAsia="仿宋_GB2312" w:hAnsiTheme="minorEastAsia" w:cs="黑体"/>
          <w:color w:val="000000"/>
          <w:sz w:val="28"/>
          <w:szCs w:val="28"/>
        </w:rPr>
      </w:pPr>
      <w:r w:rsidRPr="00496232">
        <w:rPr>
          <w:rFonts w:ascii="楷体_GB2312" w:eastAsia="楷体_GB2312" w:hAnsiTheme="minorEastAsia" w:cs="仿宋" w:hint="eastAsia"/>
          <w:color w:val="333333"/>
          <w:spacing w:val="8"/>
          <w:sz w:val="28"/>
          <w:szCs w:val="28"/>
          <w:shd w:val="clear" w:color="auto" w:fill="FFFFFF"/>
        </w:rPr>
        <w:t>——以</w:t>
      </w:r>
      <w:r w:rsidRPr="00496232">
        <w:rPr>
          <w:rFonts w:ascii="楷体_GB2312" w:eastAsia="楷体_GB2312" w:hAnsiTheme="minorEastAsia" w:cs="仿宋" w:hint="eastAsia"/>
          <w:color w:val="000000"/>
          <w:kern w:val="0"/>
          <w:sz w:val="28"/>
          <w:szCs w:val="28"/>
        </w:rPr>
        <w:t>对农</w:t>
      </w:r>
      <w:r w:rsidRPr="00496232">
        <w:rPr>
          <w:rFonts w:ascii="楷体_GB2312" w:eastAsia="楷体_GB2312" w:hAnsiTheme="minorEastAsia" w:cs="仿宋" w:hint="eastAsia"/>
          <w:color w:val="000000"/>
          <w:sz w:val="28"/>
          <w:szCs w:val="28"/>
        </w:rPr>
        <w:t>广播融媒体大型跨地行动</w:t>
      </w:r>
      <w:r w:rsidRPr="00496232">
        <w:rPr>
          <w:rFonts w:ascii="楷体_GB2312" w:eastAsia="楷体_GB2312" w:hAnsiTheme="minorEastAsia" w:cs="仿宋" w:hint="eastAsia"/>
          <w:sz w:val="28"/>
          <w:szCs w:val="28"/>
        </w:rPr>
        <w:t>《长三角·特色小镇1＋1》为例</w:t>
      </w:r>
      <w:r w:rsidRPr="00496232">
        <w:rPr>
          <w:rFonts w:ascii="仿宋_GB2312" w:eastAsia="仿宋_GB2312" w:hAnsiTheme="minorEastAsia" w:cs="黑体" w:hint="eastAsia"/>
          <w:color w:val="000000"/>
          <w:sz w:val="28"/>
          <w:szCs w:val="28"/>
        </w:rPr>
        <w:t xml:space="preserve">        </w:t>
      </w:r>
      <w:r w:rsidR="00617448" w:rsidRPr="00496232">
        <w:rPr>
          <w:rFonts w:ascii="仿宋_GB2312" w:eastAsia="仿宋_GB2312" w:hAnsiTheme="minorEastAsia" w:cs="黑体" w:hint="eastAsia"/>
          <w:color w:val="000000"/>
          <w:sz w:val="28"/>
          <w:szCs w:val="28"/>
        </w:rPr>
        <w:t xml:space="preserve">                                </w:t>
      </w:r>
      <w:r w:rsidR="00ED453E" w:rsidRPr="00496232">
        <w:rPr>
          <w:rFonts w:ascii="仿宋_GB2312" w:eastAsia="仿宋_GB2312" w:hAnsiTheme="minorEastAsia" w:cs="黑体" w:hint="eastAsia"/>
          <w:color w:val="000000"/>
          <w:sz w:val="28"/>
          <w:szCs w:val="28"/>
        </w:rPr>
        <w:t xml:space="preserve"> </w:t>
      </w:r>
      <w:r w:rsidRPr="00496232">
        <w:rPr>
          <w:rFonts w:ascii="仿宋_GB2312" w:eastAsia="仿宋_GB2312" w:hAnsiTheme="minorEastAsia" w:cs="楷体" w:hint="eastAsia"/>
          <w:sz w:val="28"/>
          <w:szCs w:val="28"/>
        </w:rPr>
        <w:t>毛萍霞</w:t>
      </w:r>
    </w:p>
    <w:p w:rsidR="004B3929" w:rsidRDefault="009B4E6E" w:rsidP="009B4E6E">
      <w:pPr>
        <w:pStyle w:val="a3"/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16.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功能音频重塑广播比较优势</w:t>
      </w:r>
    </w:p>
    <w:p w:rsidR="009B4E6E" w:rsidRPr="00496232" w:rsidRDefault="009B4E6E" w:rsidP="004B3929">
      <w:pPr>
        <w:pStyle w:val="a3"/>
        <w:spacing w:line="360" w:lineRule="auto"/>
        <w:ind w:firstLineChars="200" w:firstLine="508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——论音频App产品的供给侧改革</w:t>
      </w:r>
      <w:r w:rsidR="004B3929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张亮 戴婷</w:t>
      </w:r>
    </w:p>
    <w:p w:rsidR="004B3929" w:rsidRDefault="009B4E6E" w:rsidP="009B4E6E">
      <w:pPr>
        <w:spacing w:line="360" w:lineRule="auto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17.</w:t>
      </w:r>
      <w:r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>高度·温度·力度</w:t>
      </w:r>
    </w:p>
    <w:p w:rsidR="009B4E6E" w:rsidRPr="00496232" w:rsidRDefault="009B4E6E" w:rsidP="004B3929">
      <w:pPr>
        <w:spacing w:line="360" w:lineRule="auto"/>
        <w:ind w:firstLineChars="200" w:firstLine="560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inorEastAsia" w:hint="eastAsia"/>
          <w:bCs/>
          <w:color w:val="000000" w:themeColor="text1"/>
          <w:sz w:val="28"/>
          <w:szCs w:val="28"/>
        </w:rPr>
        <w:t>——新媒体语境下广播精品创优的实践与思考</w:t>
      </w:r>
      <w:r w:rsidR="004B3929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 xml:space="preserve">        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何金宝</w:t>
      </w:r>
    </w:p>
    <w:p w:rsidR="009B4E6E" w:rsidRPr="00496232" w:rsidRDefault="005713E2" w:rsidP="009B4E6E">
      <w:pPr>
        <w:pStyle w:val="a3"/>
        <w:spacing w:line="360" w:lineRule="auto"/>
        <w:rPr>
          <w:rFonts w:ascii="仿宋_GB2312" w:eastAsia="仿宋_GB2312" w:hAnsi="宋体" w:cs="宋体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18.</w:t>
      </w:r>
      <w:r w:rsidR="009B4E6E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广播主旋律报道的创新提升路径                        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="009B4E6E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    赵林</w:t>
      </w:r>
    </w:p>
    <w:p w:rsidR="00496232" w:rsidRDefault="009B4E6E" w:rsidP="00B73EAA">
      <w:pPr>
        <w:pStyle w:val="a3"/>
        <w:spacing w:line="360" w:lineRule="auto"/>
        <w:ind w:left="381" w:hangingChars="150" w:hanging="381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19.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融媒生态下提升对农宣传服务实效的策略研究</w:t>
      </w:r>
    </w:p>
    <w:p w:rsidR="00343D4D" w:rsidRPr="00496232" w:rsidRDefault="009B4E6E" w:rsidP="00496232">
      <w:pPr>
        <w:pStyle w:val="a3"/>
        <w:spacing w:line="360" w:lineRule="auto"/>
        <w:ind w:leftChars="180" w:left="378" w:firstLineChars="50" w:firstLine="127"/>
        <w:jc w:val="left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 xml:space="preserve">——以河南广播电视台农村广播为例 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  </w:t>
      </w:r>
      <w:r w:rsid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               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徐红晓</w:t>
      </w:r>
    </w:p>
    <w:p w:rsidR="00343D4D" w:rsidRPr="00496232" w:rsidRDefault="009B4E6E" w:rsidP="00343D4D">
      <w:pPr>
        <w:snapToGrid w:val="0"/>
        <w:spacing w:line="360" w:lineRule="auto"/>
        <w:ind w:left="560" w:hangingChars="200" w:hanging="560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20.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主责</w:t>
      </w:r>
      <w:r w:rsidR="005713E2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主业 主场：广播媒体的主流逻辑</w:t>
      </w:r>
    </w:p>
    <w:p w:rsidR="00617448" w:rsidRPr="00496232" w:rsidRDefault="009B4E6E" w:rsidP="00343D4D">
      <w:pPr>
        <w:snapToGrid w:val="0"/>
        <w:spacing w:line="360" w:lineRule="auto"/>
        <w:ind w:leftChars="267" w:left="7421" w:hangingChars="2450" w:hanging="6860"/>
        <w:jc w:val="lef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——以泉州广播电视台政论类广播节目《人大在线》为例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</w:t>
      </w:r>
      <w:r w:rsidR="00D257B7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</w:t>
      </w:r>
      <w:r w:rsidR="00343D4D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D257B7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陈修勇</w:t>
      </w:r>
    </w:p>
    <w:p w:rsidR="009B4E6E" w:rsidRPr="00496232" w:rsidRDefault="009B4E6E" w:rsidP="009B4E6E">
      <w:pPr>
        <w:pStyle w:val="a3"/>
        <w:spacing w:line="360" w:lineRule="auto"/>
        <w:jc w:val="center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三等奖</w:t>
      </w:r>
    </w:p>
    <w:p w:rsidR="00343D4D" w:rsidRPr="00496232" w:rsidRDefault="009B4E6E" w:rsidP="00343D4D">
      <w:pPr>
        <w:spacing w:line="360" w:lineRule="auto"/>
        <w:ind w:left="420" w:hangingChars="150" w:hanging="420"/>
        <w:rPr>
          <w:rFonts w:ascii="仿宋_GB2312" w:eastAsia="仿宋_GB2312" w:hAnsiTheme="minorEastAsia" w:cs="黑体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1</w:t>
      </w:r>
      <w:r w:rsidR="00096BD0" w:rsidRPr="00496232">
        <w:rPr>
          <w:rFonts w:ascii="仿宋_GB2312" w:eastAsia="仿宋_GB2312" w:hAnsi="宋体" w:cs="宋体" w:hint="eastAsia"/>
          <w:bCs/>
          <w:color w:val="000000" w:themeColor="text1"/>
          <w:sz w:val="28"/>
          <w:szCs w:val="28"/>
        </w:rPr>
        <w:t>.</w:t>
      </w:r>
      <w:r w:rsidR="002F4F9B" w:rsidRPr="00496232">
        <w:rPr>
          <w:rFonts w:ascii="仿宋_GB2312" w:eastAsia="仿宋_GB2312" w:hAnsiTheme="minorEastAsia" w:cs="黑体" w:hint="eastAsia"/>
          <w:bCs/>
          <w:color w:val="000000" w:themeColor="text1"/>
          <w:sz w:val="28"/>
          <w:szCs w:val="28"/>
        </w:rPr>
        <w:t>新闻的价值判断与叙事中的故事化表达</w:t>
      </w:r>
    </w:p>
    <w:p w:rsidR="00096BD0" w:rsidRPr="00496232" w:rsidRDefault="002F4F9B" w:rsidP="00343D4D">
      <w:pPr>
        <w:spacing w:line="360" w:lineRule="auto"/>
        <w:ind w:leftChars="134" w:left="421" w:hangingChars="50" w:hanging="140"/>
        <w:jc w:val="left"/>
        <w:rPr>
          <w:rFonts w:ascii="仿宋_GB2312" w:eastAsia="仿宋_GB2312" w:hAnsiTheme="minorEastAsia" w:cs="黑体"/>
          <w:b/>
          <w:bCs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inorEastAsia" w:cs="黑体" w:hint="eastAsia"/>
          <w:bCs/>
          <w:color w:val="000000" w:themeColor="text1"/>
          <w:sz w:val="28"/>
          <w:szCs w:val="28"/>
        </w:rPr>
        <w:t>——从2017亚广联获奖作品看广播节目发展趋势</w:t>
      </w:r>
      <w:r w:rsidRPr="00496232">
        <w:rPr>
          <w:rFonts w:ascii="仿宋_GB2312" w:eastAsia="仿宋_GB2312" w:hAnsiTheme="minorEastAsia" w:cs="黑体" w:hint="eastAsia"/>
          <w:bCs/>
          <w:color w:val="000000" w:themeColor="text1"/>
          <w:sz w:val="28"/>
          <w:szCs w:val="28"/>
        </w:rPr>
        <w:t xml:space="preserve">  </w:t>
      </w:r>
      <w:r w:rsidRPr="00496232">
        <w:rPr>
          <w:rFonts w:ascii="仿宋_GB2312" w:eastAsia="仿宋_GB2312" w:hAnsiTheme="minorEastAsia" w:cs="黑体" w:hint="eastAsia"/>
          <w:b/>
          <w:bCs/>
          <w:color w:val="000000" w:themeColor="text1"/>
          <w:sz w:val="28"/>
          <w:szCs w:val="28"/>
        </w:rPr>
        <w:t xml:space="preserve">   </w:t>
      </w:r>
      <w:r w:rsidR="00343D4D" w:rsidRPr="00496232">
        <w:rPr>
          <w:rFonts w:ascii="仿宋_GB2312" w:eastAsia="仿宋_GB2312" w:hAnsiTheme="minorEastAsia" w:cs="黑体" w:hint="eastAsia"/>
          <w:b/>
          <w:bCs/>
          <w:color w:val="000000" w:themeColor="text1"/>
          <w:sz w:val="28"/>
          <w:szCs w:val="28"/>
        </w:rPr>
        <w:t xml:space="preserve">   </w:t>
      </w:r>
      <w:r w:rsidRPr="00496232">
        <w:rPr>
          <w:rFonts w:ascii="仿宋_GB2312" w:eastAsia="仿宋_GB2312" w:hAnsiTheme="minorEastAsia" w:cs="宋体" w:hint="eastAsia"/>
          <w:color w:val="000000" w:themeColor="text1"/>
          <w:sz w:val="28"/>
          <w:szCs w:val="28"/>
        </w:rPr>
        <w:t>宋锦燕</w:t>
      </w:r>
    </w:p>
    <w:p w:rsidR="004B3929" w:rsidRDefault="00B73EAA" w:rsidP="009B4E6E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cs="宋体" w:hint="eastAsia"/>
          <w:bCs/>
          <w:color w:val="000000" w:themeColor="text1"/>
          <w:sz w:val="28"/>
          <w:szCs w:val="28"/>
        </w:rPr>
        <w:t>2.</w:t>
      </w:r>
      <w:r w:rsidR="00A10C0F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移动互联时代如何做好对香港广播</w:t>
      </w:r>
    </w:p>
    <w:p w:rsidR="00DE3FB8" w:rsidRPr="00496232" w:rsidRDefault="00A10C0F" w:rsidP="004B3929">
      <w:pPr>
        <w:spacing w:line="360" w:lineRule="auto"/>
        <w:ind w:firstLineChars="150" w:firstLine="420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——以央广香港之声为例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4B3929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胡翼</w:t>
      </w:r>
    </w:p>
    <w:p w:rsidR="004B3929" w:rsidRDefault="009B4E6E" w:rsidP="009B4E6E">
      <w:pPr>
        <w:pStyle w:val="ac"/>
        <w:spacing w:before="120" w:beforeAutospacing="0" w:after="120" w:afterAutospacing="0" w:line="360" w:lineRule="auto"/>
        <w:rPr>
          <w:rFonts w:ascii="仿宋_GB2312" w:eastAsia="仿宋_GB2312"/>
          <w:bCs/>
          <w:color w:val="000000" w:themeColor="text1"/>
          <w:sz w:val="28"/>
          <w:szCs w:val="28"/>
          <w:shd w:val="clear" w:color="auto" w:fill="FFFFFF"/>
        </w:rPr>
      </w:pPr>
      <w:r w:rsidRPr="00496232">
        <w:rPr>
          <w:rFonts w:ascii="仿宋_GB2312" w:eastAsia="仿宋_GB2312" w:hint="eastAsia"/>
          <w:bCs/>
          <w:color w:val="000000" w:themeColor="text1"/>
          <w:sz w:val="28"/>
          <w:szCs w:val="28"/>
        </w:rPr>
        <w:t>3.</w:t>
      </w:r>
      <w:r w:rsidR="00F15828" w:rsidRPr="00496232">
        <w:rPr>
          <w:rFonts w:ascii="仿宋_GB2312" w:eastAsia="仿宋_GB2312" w:hint="eastAsia"/>
          <w:bCs/>
          <w:color w:val="000000" w:themeColor="text1"/>
          <w:sz w:val="28"/>
          <w:szCs w:val="28"/>
          <w:shd w:val="clear" w:color="auto" w:fill="FFFFFF"/>
        </w:rPr>
        <w:t>居高致远  声名远播</w:t>
      </w:r>
    </w:p>
    <w:p w:rsidR="004B3929" w:rsidRDefault="00F15828" w:rsidP="004B3929">
      <w:pPr>
        <w:pStyle w:val="ac"/>
        <w:spacing w:before="120" w:beforeAutospacing="0" w:after="120" w:afterAutospacing="0" w:line="360" w:lineRule="auto"/>
        <w:ind w:firstLineChars="150" w:firstLine="420"/>
        <w:rPr>
          <w:rFonts w:ascii="仿宋_GB2312"/>
          <w:color w:val="000000" w:themeColor="text1"/>
          <w:sz w:val="28"/>
          <w:szCs w:val="28"/>
          <w:shd w:val="clear" w:color="auto" w:fill="FFFFFF"/>
        </w:rPr>
      </w:pPr>
      <w:r w:rsidRPr="00496232">
        <w:rPr>
          <w:rFonts w:ascii="楷体_GB2312" w:eastAsia="楷体_GB2312" w:hint="eastAsia"/>
          <w:bCs/>
          <w:color w:val="000000" w:themeColor="text1"/>
          <w:sz w:val="28"/>
          <w:szCs w:val="28"/>
          <w:shd w:val="clear" w:color="auto" w:fill="FFFFFF"/>
        </w:rPr>
        <w:t>——央广“一带一路”传播格局和实践成就</w:t>
      </w:r>
      <w:r w:rsidR="004B3929">
        <w:rPr>
          <w:rFonts w:ascii="楷体_GB2312" w:eastAsia="楷体_GB2312" w:hint="eastAsia"/>
          <w:b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  <w:shd w:val="clear" w:color="auto" w:fill="FFFFFF"/>
        </w:rPr>
        <w:t>黄一</w:t>
      </w:r>
      <w:r w:rsidRPr="00496232">
        <w:rPr>
          <w:rFonts w:ascii="仿宋_GB2312" w:hint="eastAsia"/>
          <w:color w:val="000000" w:themeColor="text1"/>
          <w:sz w:val="28"/>
          <w:szCs w:val="28"/>
          <w:shd w:val="clear" w:color="auto" w:fill="FFFFFF"/>
        </w:rPr>
        <w:t>樑</w:t>
      </w:r>
    </w:p>
    <w:p w:rsidR="00FB3327" w:rsidRPr="004B3929" w:rsidRDefault="00C806AE" w:rsidP="004B3929">
      <w:pPr>
        <w:pStyle w:val="ac"/>
        <w:spacing w:before="120" w:beforeAutospacing="0" w:after="120" w:afterAutospacing="0" w:line="360" w:lineRule="auto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lastRenderedPageBreak/>
        <w:t>4</w:t>
      </w:r>
      <w:r w:rsidR="00FB3327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.</w:t>
      </w:r>
      <w:r w:rsidR="00FB3327" w:rsidRPr="00496232">
        <w:rPr>
          <w:rFonts w:ascii="仿宋_GB2312" w:eastAsia="仿宋_GB2312" w:hAnsiTheme="minorEastAsia" w:cs="黑体" w:hint="eastAsia"/>
          <w:color w:val="000000" w:themeColor="text1"/>
          <w:sz w:val="28"/>
          <w:szCs w:val="28"/>
        </w:rPr>
        <w:t>新闻传播领域中国广播学研究的知识图谱</w:t>
      </w:r>
    </w:p>
    <w:p w:rsidR="00FB3327" w:rsidRPr="00496232" w:rsidRDefault="00FB3327" w:rsidP="004B3929">
      <w:pPr>
        <w:autoSpaceDE w:val="0"/>
        <w:autoSpaceDN w:val="0"/>
        <w:adjustRightInd w:val="0"/>
        <w:spacing w:line="360" w:lineRule="auto"/>
        <w:ind w:firstLineChars="150" w:firstLine="420"/>
        <w:jc w:val="left"/>
        <w:rPr>
          <w:rFonts w:ascii="仿宋_GB2312" w:eastAsia="仿宋_GB2312" w:hAnsiTheme="minorEastAsia" w:cs="STKaitiSC-Regular"/>
          <w:color w:val="000000" w:themeColor="text1"/>
          <w:kern w:val="0"/>
          <w:sz w:val="28"/>
          <w:szCs w:val="28"/>
        </w:rPr>
      </w:pPr>
      <w:r w:rsidRPr="00496232">
        <w:rPr>
          <w:rFonts w:ascii="楷体_GB2312" w:eastAsia="楷体_GB2312" w:hAnsiTheme="minorEastAsia" w:cs="TimesNewRomanPSMT" w:hint="eastAsia"/>
          <w:color w:val="000000" w:themeColor="text1"/>
          <w:kern w:val="0"/>
          <w:sz w:val="28"/>
          <w:szCs w:val="28"/>
        </w:rPr>
        <w:t>——</w:t>
      </w:r>
      <w:r w:rsidRPr="00496232">
        <w:rPr>
          <w:rFonts w:ascii="楷体_GB2312" w:eastAsia="楷体_GB2312" w:hAnsiTheme="minorEastAsia" w:cs="黑体" w:hint="eastAsia"/>
          <w:color w:val="000000" w:themeColor="text1"/>
          <w:kern w:val="0"/>
          <w:sz w:val="28"/>
          <w:szCs w:val="28"/>
        </w:rPr>
        <w:t>基于</w:t>
      </w:r>
      <w:r w:rsidRPr="00496232">
        <w:rPr>
          <w:rFonts w:ascii="楷体_GB2312" w:eastAsia="楷体_GB2312" w:hAnsiTheme="minorEastAsia" w:cs="TimesNewRomanPSMT" w:hint="eastAsia"/>
          <w:color w:val="000000" w:themeColor="text1"/>
          <w:kern w:val="0"/>
          <w:sz w:val="28"/>
          <w:szCs w:val="28"/>
        </w:rPr>
        <w:t xml:space="preserve">CSSCI </w:t>
      </w:r>
      <w:r w:rsidRPr="00496232">
        <w:rPr>
          <w:rFonts w:ascii="楷体_GB2312" w:eastAsia="楷体_GB2312" w:hAnsiTheme="minorEastAsia" w:cs="黑体" w:hint="eastAsia"/>
          <w:color w:val="000000" w:themeColor="text1"/>
          <w:kern w:val="0"/>
          <w:sz w:val="28"/>
          <w:szCs w:val="28"/>
        </w:rPr>
        <w:t>和</w:t>
      </w:r>
      <w:r w:rsidRPr="00496232">
        <w:rPr>
          <w:rFonts w:ascii="楷体_GB2312" w:eastAsia="楷体_GB2312" w:hAnsiTheme="minorEastAsia" w:cs="TimesNewRomanPSMT" w:hint="eastAsia"/>
          <w:color w:val="000000" w:themeColor="text1"/>
          <w:kern w:val="0"/>
          <w:sz w:val="28"/>
          <w:szCs w:val="28"/>
        </w:rPr>
        <w:t>CNKI</w:t>
      </w:r>
      <w:r w:rsidRPr="00496232">
        <w:rPr>
          <w:rFonts w:ascii="楷体_GB2312" w:eastAsia="楷体_GB2312" w:hAnsiTheme="minorEastAsia" w:cs="黑体" w:hint="eastAsia"/>
          <w:color w:val="000000" w:themeColor="text1"/>
          <w:kern w:val="0"/>
          <w:sz w:val="28"/>
          <w:szCs w:val="28"/>
        </w:rPr>
        <w:t>（</w:t>
      </w:r>
      <w:r w:rsidRPr="00496232">
        <w:rPr>
          <w:rFonts w:ascii="楷体_GB2312" w:eastAsia="楷体_GB2312" w:hAnsiTheme="minorEastAsia" w:cs="TimesNewRomanPSMT" w:hint="eastAsia"/>
          <w:color w:val="000000" w:themeColor="text1"/>
          <w:kern w:val="0"/>
          <w:sz w:val="28"/>
          <w:szCs w:val="28"/>
        </w:rPr>
        <w:t>1998-2017</w:t>
      </w:r>
      <w:r w:rsidRPr="00496232">
        <w:rPr>
          <w:rFonts w:ascii="楷体_GB2312" w:eastAsia="楷体_GB2312" w:hAnsiTheme="minorEastAsia" w:cs="黑体" w:hint="eastAsia"/>
          <w:color w:val="000000" w:themeColor="text1"/>
          <w:kern w:val="0"/>
          <w:sz w:val="28"/>
          <w:szCs w:val="28"/>
        </w:rPr>
        <w:t>）的数据分析</w:t>
      </w:r>
      <w:r w:rsidR="00A27567" w:rsidRPr="00496232">
        <w:rPr>
          <w:rFonts w:ascii="仿宋_GB2312" w:eastAsia="仿宋_GB2312" w:hAnsiTheme="minorEastAsia" w:cs="黑体" w:hint="eastAsia"/>
          <w:color w:val="000000" w:themeColor="text1"/>
          <w:kern w:val="0"/>
          <w:sz w:val="28"/>
          <w:szCs w:val="28"/>
        </w:rPr>
        <w:t xml:space="preserve">  </w:t>
      </w:r>
      <w:r w:rsidR="002A323D" w:rsidRPr="00496232">
        <w:rPr>
          <w:rFonts w:ascii="仿宋_GB2312" w:eastAsia="仿宋_GB2312" w:hAnsiTheme="minorEastAsia" w:cs="黑体" w:hint="eastAsia"/>
          <w:color w:val="000000" w:themeColor="text1"/>
          <w:kern w:val="0"/>
          <w:sz w:val="28"/>
          <w:szCs w:val="28"/>
        </w:rPr>
        <w:t xml:space="preserve">      </w:t>
      </w:r>
      <w:r w:rsidRPr="00496232">
        <w:rPr>
          <w:rFonts w:ascii="仿宋_GB2312" w:eastAsia="仿宋_GB2312" w:hAnsiTheme="minorEastAsia" w:cs="STKaitiSC-Regular" w:hint="eastAsia"/>
          <w:color w:val="000000" w:themeColor="text1"/>
          <w:kern w:val="0"/>
          <w:sz w:val="28"/>
          <w:szCs w:val="28"/>
        </w:rPr>
        <w:t>朱毓春</w:t>
      </w:r>
      <w:r w:rsidR="00A27567" w:rsidRPr="00496232">
        <w:rPr>
          <w:rFonts w:ascii="仿宋_GB2312" w:eastAsia="仿宋_GB2312" w:hAnsiTheme="minorEastAsia" w:cs="STKaitiSC-Regular" w:hint="eastAsia"/>
          <w:color w:val="000000" w:themeColor="text1"/>
          <w:kern w:val="0"/>
          <w:sz w:val="28"/>
          <w:szCs w:val="28"/>
        </w:rPr>
        <w:t xml:space="preserve"> </w:t>
      </w:r>
    </w:p>
    <w:p w:rsidR="00730A25" w:rsidRPr="00496232" w:rsidRDefault="009B4E6E" w:rsidP="009B4E6E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5</w:t>
      </w:r>
      <w:r w:rsidR="00730A25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.融媒体时代中国有声语言传播的文化价值           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="00730A25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仲梓源</w:t>
      </w:r>
    </w:p>
    <w:p w:rsidR="009B4E6E" w:rsidRPr="00496232" w:rsidRDefault="009B4E6E" w:rsidP="009B4E6E">
      <w:pPr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6.从“收音机”到“智能音箱”：广播媒介形态的三次变革 </w:t>
      </w:r>
      <w:r w:rsidR="00656A5B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俱鹤飞</w:t>
      </w:r>
    </w:p>
    <w:p w:rsidR="009B4E6E" w:rsidRPr="00496232" w:rsidRDefault="009B4E6E" w:rsidP="009B4E6E">
      <w:pPr>
        <w:pStyle w:val="a3"/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>7.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移动互联网时代广播剧的觉醒与发展                          </w:t>
      </w:r>
      <w:r w:rsidR="00B73EAA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高田田</w:t>
      </w:r>
    </w:p>
    <w:p w:rsidR="009B4E6E" w:rsidRPr="00496232" w:rsidRDefault="009B4E6E" w:rsidP="009B4E6E">
      <w:pPr>
        <w:pStyle w:val="a3"/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8.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互联网广播对农民受众的影响研究                                蓝刚</w:t>
      </w:r>
    </w:p>
    <w:p w:rsidR="009B4E6E" w:rsidRPr="00496232" w:rsidRDefault="006949E7" w:rsidP="009B4E6E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9.</w:t>
      </w:r>
      <w:r w:rsidR="009B4E6E" w:rsidRPr="00496232">
        <w:rPr>
          <w:rFonts w:ascii="仿宋_GB2312" w:eastAsia="仿宋_GB2312" w:hAnsiTheme="minorEastAsia" w:cs="黑体" w:hint="eastAsia"/>
          <w:color w:val="000000" w:themeColor="text1"/>
          <w:kern w:val="0"/>
          <w:sz w:val="28"/>
          <w:szCs w:val="28"/>
          <w:lang w:val="zh-CN"/>
        </w:rPr>
        <w:t xml:space="preserve">浅析战时大后方广播播音与世界文化的互动               </w:t>
      </w:r>
      <w:r w:rsidR="009B4E6E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张超</w:t>
      </w:r>
    </w:p>
    <w:p w:rsidR="009B4E6E" w:rsidRPr="00496232" w:rsidRDefault="009B4E6E" w:rsidP="00656A5B">
      <w:pPr>
        <w:spacing w:line="360" w:lineRule="auto"/>
        <w:ind w:left="7420" w:hangingChars="2650" w:hanging="7420"/>
        <w:jc w:val="left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10.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农村公共广播助力乡村振兴的路径分析            </w:t>
      </w:r>
      <w:r w:rsidR="00656A5B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吴卫华</w:t>
      </w:r>
    </w:p>
    <w:p w:rsidR="009B4E6E" w:rsidRPr="00496232" w:rsidRDefault="009B4E6E" w:rsidP="00124B55">
      <w:pPr>
        <w:spacing w:line="360" w:lineRule="auto"/>
        <w:rPr>
          <w:rFonts w:ascii="仿宋_GB2312" w:eastAsia="仿宋_GB2312"/>
          <w:bCs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11.</w:t>
      </w:r>
      <w:r w:rsidRPr="00496232">
        <w:rPr>
          <w:rFonts w:ascii="仿宋_GB2312" w:eastAsia="仿宋_GB2312" w:hint="eastAsia"/>
          <w:bCs/>
          <w:sz w:val="28"/>
          <w:szCs w:val="28"/>
        </w:rPr>
        <w:t>移动音频在第二口语时代促进听觉文化回归的可行性路径探析</w:t>
      </w:r>
    </w:p>
    <w:p w:rsidR="009B4E6E" w:rsidRPr="00496232" w:rsidRDefault="009B4E6E" w:rsidP="009B4E6E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 w:rsidRPr="00496232">
        <w:rPr>
          <w:rFonts w:ascii="仿宋_GB2312" w:eastAsia="仿宋_GB2312" w:hint="eastAsia"/>
          <w:sz w:val="28"/>
          <w:szCs w:val="28"/>
        </w:rPr>
        <w:t xml:space="preserve">                                                  </w:t>
      </w:r>
      <w:r w:rsidR="00410398">
        <w:rPr>
          <w:rFonts w:ascii="仿宋_GB2312" w:eastAsia="仿宋_GB2312" w:hint="eastAsia"/>
          <w:sz w:val="28"/>
          <w:szCs w:val="28"/>
        </w:rPr>
        <w:t xml:space="preserve">  </w:t>
      </w:r>
      <w:r w:rsidRPr="00496232">
        <w:rPr>
          <w:rFonts w:ascii="仿宋_GB2312" w:eastAsia="仿宋_GB2312" w:hint="eastAsia"/>
          <w:sz w:val="28"/>
          <w:szCs w:val="28"/>
        </w:rPr>
        <w:t xml:space="preserve"> 周海宁</w:t>
      </w:r>
    </w:p>
    <w:p w:rsidR="00655A9D" w:rsidRPr="00496232" w:rsidRDefault="00655A9D" w:rsidP="00655A9D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12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.融合与突破：新媒体背景下广播创新发展的路径分析    成群鹏</w:t>
      </w:r>
    </w:p>
    <w:p w:rsidR="00A67A1F" w:rsidRDefault="00655A9D" w:rsidP="00655A9D"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13.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</w:rPr>
        <w:t>广播不止于声</w:t>
      </w:r>
    </w:p>
    <w:p w:rsidR="00655A9D" w:rsidRPr="00496232" w:rsidRDefault="00655A9D" w:rsidP="00A67A1F">
      <w:pPr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496232">
        <w:rPr>
          <w:rFonts w:ascii="楷体_GB2312" w:eastAsia="楷体_GB2312" w:hint="eastAsia"/>
          <w:color w:val="000000" w:themeColor="text1"/>
          <w:sz w:val="28"/>
          <w:szCs w:val="28"/>
        </w:rPr>
        <w:t>——以北京人民广播电台广播视频之嬗变为例</w:t>
      </w:r>
      <w:r w:rsidR="00A67A1F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</w:rPr>
        <w:t>邓天一</w:t>
      </w:r>
    </w:p>
    <w:p w:rsidR="00617448" w:rsidRPr="00496232" w:rsidRDefault="004A6533" w:rsidP="00617448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14.</w:t>
      </w:r>
      <w:r w:rsidR="00655A9D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融媒时代 广播作品如何讲好身边故事</w:t>
      </w:r>
    </w:p>
    <w:p w:rsidR="00655A9D" w:rsidRPr="00496232" w:rsidRDefault="00655A9D" w:rsidP="00617448">
      <w:pPr>
        <w:spacing w:line="360" w:lineRule="auto"/>
        <w:ind w:firstLineChars="100" w:firstLine="28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——以扬州广播“爱的谎言”系列作品为例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</w:t>
      </w:r>
      <w:r w:rsidR="00617448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       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徐蕾红</w:t>
      </w:r>
    </w:p>
    <w:p w:rsidR="00FE5EA7" w:rsidRPr="00496232" w:rsidRDefault="00655A9D" w:rsidP="00FE5EA7">
      <w:pPr>
        <w:pStyle w:val="a3"/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15.</w:t>
      </w:r>
      <w:r w:rsidR="00FE5EA7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广播现场直播节目的创新与网络对接                         </w:t>
      </w:r>
      <w:r w:rsidR="00617448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="00FE5EA7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郝丽萍</w:t>
      </w:r>
    </w:p>
    <w:p w:rsidR="00FE5EA7" w:rsidRPr="00496232" w:rsidRDefault="00FE5EA7" w:rsidP="00FE5EA7">
      <w:pPr>
        <w:spacing w:line="360" w:lineRule="auto"/>
        <w:rPr>
          <w:rStyle w:val="1Char0"/>
          <w:rFonts w:hAnsiTheme="majorEastAsia" w:cs="宋体"/>
          <w:bCs w:val="0"/>
          <w:color w:val="000000" w:themeColor="text1"/>
          <w:kern w:val="2"/>
          <w:sz w:val="28"/>
          <w:szCs w:val="28"/>
        </w:rPr>
      </w:pPr>
      <w:r w:rsidRPr="00496232">
        <w:rPr>
          <w:rFonts w:ascii="仿宋_GB2312" w:eastAsia="仿宋_GB2312" w:hAnsiTheme="majorEastAsia" w:cs="宋体" w:hint="eastAsia"/>
          <w:color w:val="000000" w:themeColor="text1"/>
          <w:sz w:val="28"/>
          <w:szCs w:val="28"/>
        </w:rPr>
        <w:t xml:space="preserve">16.广播主持人与一线记者交流浅析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李晓华 林璐茗</w:t>
      </w:r>
    </w:p>
    <w:p w:rsidR="00FE5EA7" w:rsidRPr="00496232" w:rsidRDefault="00FE5EA7" w:rsidP="00FE5EA7">
      <w:pPr>
        <w:widowControl/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17.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立足服务意识 打造供需平台 融合传播渠道 </w:t>
      </w:r>
    </w:p>
    <w:p w:rsidR="00617448" w:rsidRPr="00496232" w:rsidRDefault="00FE5EA7" w:rsidP="00617448">
      <w:pPr>
        <w:widowControl/>
        <w:spacing w:line="360" w:lineRule="auto"/>
        <w:ind w:firstLineChars="100" w:firstLine="280"/>
        <w:rPr>
          <w:rFonts w:ascii="楷体_GB2312" w:eastAsia="楷体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——从小微金融改革报道看城市台广播经济报道的实践探索</w:t>
      </w:r>
      <w:r w:rsidR="00617448"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</w:t>
      </w:r>
    </w:p>
    <w:p w:rsidR="00FE5EA7" w:rsidRPr="00496232" w:rsidRDefault="00FE5EA7" w:rsidP="00617448">
      <w:pPr>
        <w:widowControl/>
        <w:spacing w:line="360" w:lineRule="auto"/>
        <w:ind w:firstLineChars="100" w:firstLine="280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617448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                      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芦刚</w:t>
      </w:r>
    </w:p>
    <w:p w:rsidR="00FE5EA7" w:rsidRPr="00496232" w:rsidRDefault="00FE5EA7" w:rsidP="00FE5EA7">
      <w:pPr>
        <w:pStyle w:val="a3"/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18.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全国农村广播联合采访活动创新与思考                    徐杰 张辉</w:t>
      </w:r>
    </w:p>
    <w:p w:rsidR="00FE5EA7" w:rsidRPr="00496232" w:rsidRDefault="00FE5EA7" w:rsidP="00FE5EA7">
      <w:pPr>
        <w:spacing w:line="360" w:lineRule="auto"/>
        <w:rPr>
          <w:rFonts w:ascii="仿宋_GB2312" w:eastAsia="仿宋_GB2312" w:hAnsiTheme="minorEastAsia" w:cs="黑体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19.</w:t>
      </w:r>
      <w:r w:rsidRPr="00496232">
        <w:rPr>
          <w:rFonts w:ascii="仿宋_GB2312" w:eastAsia="仿宋_GB2312" w:hAnsiTheme="minorEastAsia" w:cs="黑体" w:hint="eastAsia"/>
          <w:bCs/>
          <w:color w:val="000000" w:themeColor="text1"/>
          <w:sz w:val="28"/>
          <w:szCs w:val="28"/>
        </w:rPr>
        <w:t>传统广播电台开发移动客户端的困境与突破</w:t>
      </w:r>
    </w:p>
    <w:p w:rsidR="00FE5EA7" w:rsidRPr="00496232" w:rsidRDefault="00FE5EA7" w:rsidP="00617448">
      <w:pPr>
        <w:spacing w:line="360" w:lineRule="auto"/>
        <w:ind w:firstLineChars="150" w:firstLine="420"/>
        <w:rPr>
          <w:rFonts w:ascii="仿宋_GB2312" w:eastAsia="仿宋_GB2312" w:hAnsiTheme="minorEastAsia" w:cs="黑体"/>
          <w:bCs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inorEastAsia" w:cs="黑体" w:hint="eastAsia"/>
          <w:bCs/>
          <w:color w:val="000000" w:themeColor="text1"/>
          <w:sz w:val="28"/>
          <w:szCs w:val="28"/>
        </w:rPr>
        <w:lastRenderedPageBreak/>
        <w:t xml:space="preserve">——以重庆广播逗听FM为例 </w:t>
      </w:r>
      <w:r w:rsidRPr="00496232">
        <w:rPr>
          <w:rFonts w:ascii="仿宋_GB2312" w:eastAsia="仿宋_GB2312" w:hAnsiTheme="minorEastAsia" w:cs="黑体" w:hint="eastAsia"/>
          <w:bCs/>
          <w:color w:val="000000" w:themeColor="text1"/>
          <w:sz w:val="28"/>
          <w:szCs w:val="28"/>
        </w:rPr>
        <w:t xml:space="preserve">              </w:t>
      </w:r>
      <w:r w:rsidR="00617448" w:rsidRPr="00496232">
        <w:rPr>
          <w:rFonts w:ascii="仿宋_GB2312" w:eastAsia="仿宋_GB2312" w:hAnsiTheme="minorEastAsia" w:cs="黑体" w:hint="eastAsia"/>
          <w:bCs/>
          <w:color w:val="000000" w:themeColor="text1"/>
          <w:sz w:val="28"/>
          <w:szCs w:val="28"/>
        </w:rPr>
        <w:t xml:space="preserve">          </w:t>
      </w:r>
      <w:r w:rsidRPr="00496232">
        <w:rPr>
          <w:rFonts w:ascii="仿宋_GB2312" w:eastAsia="仿宋_GB2312" w:hAnsiTheme="minorEastAsia" w:cs="黑体" w:hint="eastAsia"/>
          <w:bCs/>
          <w:color w:val="000000" w:themeColor="text1"/>
          <w:sz w:val="28"/>
          <w:szCs w:val="28"/>
        </w:rPr>
        <w:t xml:space="preserve">梁唐辉                                       </w:t>
      </w:r>
    </w:p>
    <w:p w:rsidR="00FE5EA7" w:rsidRPr="00496232" w:rsidRDefault="00FE5EA7" w:rsidP="00FE5EA7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20.广播媒体在音频融媒中的一些思考               赵梦娇 姚莹</w:t>
      </w:r>
    </w:p>
    <w:p w:rsidR="00FE5EA7" w:rsidRPr="00496232" w:rsidRDefault="00FE5EA7" w:rsidP="00FE5EA7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21.做“活”城市应急广播  打造广播发展升级版</w:t>
      </w:r>
    </w:p>
    <w:p w:rsidR="00FE5EA7" w:rsidRPr="00496232" w:rsidRDefault="00FE5EA7" w:rsidP="00B73EAA">
      <w:pPr>
        <w:spacing w:line="360" w:lineRule="auto"/>
        <w:ind w:firstLineChars="150" w:firstLine="420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——以沈阳广播电视台FM98.6为例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</w:t>
      </w:r>
      <w:r w:rsidR="00617448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B73EAA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任嵩屹</w:t>
      </w:r>
    </w:p>
    <w:p w:rsidR="00FE5EA7" w:rsidRPr="00496232" w:rsidRDefault="00FE5EA7" w:rsidP="00FE5EA7">
      <w:pPr>
        <w:pStyle w:val="a3"/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22.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广播播音主持中的共享共鸣共情                                 周迪</w:t>
      </w:r>
    </w:p>
    <w:p w:rsidR="00FE5EA7" w:rsidRPr="00496232" w:rsidRDefault="00FE5EA7" w:rsidP="00FE5EA7">
      <w:pPr>
        <w:spacing w:line="360" w:lineRule="auto"/>
        <w:outlineLvl w:val="0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23.</w:t>
      </w:r>
      <w:r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 xml:space="preserve">5G时代广播媒体的智能化转型                        </w:t>
      </w:r>
      <w:r w:rsidR="006949E7"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 xml:space="preserve">  </w:t>
      </w:r>
      <w:r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>安琪</w:t>
      </w:r>
    </w:p>
    <w:p w:rsidR="00FE5EA7" w:rsidRPr="00496232" w:rsidRDefault="00FE5EA7" w:rsidP="00617448">
      <w:pPr>
        <w:spacing w:line="360" w:lineRule="auto"/>
        <w:ind w:left="7420" w:hangingChars="2650" w:hanging="7420"/>
        <w:jc w:val="left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24.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城市台如何强化服务功能实现精准传播</w:t>
      </w:r>
      <w:r w:rsidR="00617448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马松林</w:t>
      </w:r>
    </w:p>
    <w:p w:rsidR="00FE5EA7" w:rsidRPr="00496232" w:rsidRDefault="00FE5EA7" w:rsidP="00FE5EA7">
      <w:pPr>
        <w:pStyle w:val="a3"/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25.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锁定农村发展带头人 打造服务项目新平台</w:t>
      </w:r>
    </w:p>
    <w:p w:rsidR="00FE5EA7" w:rsidRPr="00496232" w:rsidRDefault="00FE5EA7" w:rsidP="00496232">
      <w:pPr>
        <w:pStyle w:val="a3"/>
        <w:spacing w:line="360" w:lineRule="auto"/>
        <w:ind w:firstLineChars="150" w:firstLine="381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="宋体" w:hint="eastAsia"/>
          <w:color w:val="000000" w:themeColor="text1"/>
          <w:sz w:val="28"/>
          <w:szCs w:val="28"/>
        </w:rPr>
        <w:t>——山东乡村广播的转型发展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                        </w:t>
      </w:r>
      <w:r w:rsid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   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权珍琦</w:t>
      </w:r>
    </w:p>
    <w:p w:rsidR="00FE5EA7" w:rsidRPr="00496232" w:rsidRDefault="00FE5EA7" w:rsidP="00FE5EA7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26.</w:t>
      </w:r>
      <w:r w:rsidR="00A67A1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融媒时代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广播舆论监督类节目如何“融”</w:t>
      </w:r>
    </w:p>
    <w:p w:rsidR="00FE5EA7" w:rsidRPr="00496232" w:rsidRDefault="00FE5EA7" w:rsidP="00617448">
      <w:pPr>
        <w:spacing w:line="360" w:lineRule="auto"/>
        <w:ind w:firstLineChars="50" w:firstLine="14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——以赣州新闻广播《阳光热线》节目为例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白小龙 曾海勇 张群</w:t>
      </w:r>
    </w:p>
    <w:p w:rsidR="00617448" w:rsidRPr="00496232" w:rsidRDefault="00FE5EA7" w:rsidP="00FE5EA7">
      <w:pPr>
        <w:spacing w:line="360" w:lineRule="auto"/>
        <w:ind w:left="560" w:hangingChars="200" w:hanging="560"/>
        <w:rPr>
          <w:rFonts w:ascii="仿宋_GB2312" w:eastAsia="仿宋_GB2312" w:hAnsiTheme="majorEastAsia" w:cs="黑体"/>
          <w:sz w:val="28"/>
          <w:szCs w:val="28"/>
        </w:rPr>
      </w:pPr>
      <w:r w:rsidRPr="00496232">
        <w:rPr>
          <w:rFonts w:ascii="仿宋_GB2312" w:eastAsia="仿宋_GB2312" w:hAnsiTheme="majorEastAsia" w:cs="黑体" w:hint="eastAsia"/>
          <w:sz w:val="28"/>
          <w:szCs w:val="28"/>
        </w:rPr>
        <w:t>27.类型化音乐广播的IP开发与品牌运营策略</w:t>
      </w:r>
    </w:p>
    <w:p w:rsidR="00617448" w:rsidRPr="00496232" w:rsidRDefault="00FE5EA7" w:rsidP="00AF5843">
      <w:pPr>
        <w:spacing w:line="360" w:lineRule="auto"/>
        <w:ind w:firstLineChars="50" w:firstLine="140"/>
        <w:rPr>
          <w:rFonts w:ascii="楷体_GB2312" w:eastAsia="楷体_GB2312" w:hAnsiTheme="majorEastAsia"/>
          <w:sz w:val="28"/>
          <w:szCs w:val="28"/>
        </w:rPr>
      </w:pPr>
      <w:r w:rsidRPr="00496232">
        <w:rPr>
          <w:rFonts w:ascii="楷体_GB2312" w:eastAsia="楷体_GB2312" w:hAnsiTheme="majorEastAsia" w:hint="eastAsia"/>
          <w:sz w:val="28"/>
          <w:szCs w:val="28"/>
        </w:rPr>
        <w:t xml:space="preserve">——以长沙市广播电视台城市之声FM101.7为例             </w:t>
      </w:r>
    </w:p>
    <w:p w:rsidR="00FE5EA7" w:rsidRPr="00496232" w:rsidRDefault="00FE5EA7" w:rsidP="00617448">
      <w:pPr>
        <w:spacing w:line="360" w:lineRule="auto"/>
        <w:ind w:leftChars="267" w:left="561" w:firstLineChars="1850" w:firstLine="5180"/>
        <w:rPr>
          <w:rFonts w:ascii="仿宋_GB2312" w:eastAsia="仿宋_GB2312" w:hAnsiTheme="majorEastAsia"/>
          <w:sz w:val="28"/>
          <w:szCs w:val="28"/>
        </w:rPr>
      </w:pPr>
      <w:r w:rsidRPr="00496232">
        <w:rPr>
          <w:rFonts w:ascii="仿宋_GB2312" w:eastAsia="仿宋_GB2312" w:hAnsiTheme="majorEastAsia" w:hint="eastAsia"/>
          <w:sz w:val="28"/>
          <w:szCs w:val="28"/>
        </w:rPr>
        <w:t>潘开政 黄洪珍 刘勋</w:t>
      </w:r>
    </w:p>
    <w:p w:rsidR="00216F8B" w:rsidRPr="00496232" w:rsidRDefault="00216F8B" w:rsidP="00216F8B">
      <w:pPr>
        <w:spacing w:line="360" w:lineRule="auto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28.</w:t>
      </w:r>
      <w:r w:rsidRPr="004962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融媒时代广播新闻的“互动”创新              陈益群 张育纯</w:t>
      </w:r>
    </w:p>
    <w:p w:rsidR="00216F8B" w:rsidRPr="00496232" w:rsidRDefault="00216F8B" w:rsidP="00216F8B">
      <w:pPr>
        <w:pStyle w:val="a3"/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29.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新时代对台军事广播的新挑战与新突破                        龚天宁</w:t>
      </w:r>
    </w:p>
    <w:p w:rsidR="00655A9D" w:rsidRPr="00496232" w:rsidRDefault="00216F8B" w:rsidP="00ED453E">
      <w:pPr>
        <w:spacing w:line="360" w:lineRule="auto"/>
        <w:ind w:left="7000" w:hangingChars="2500" w:hanging="7000"/>
        <w:jc w:val="left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30.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浅谈西藏都市生活广播的发展与创新</w:t>
      </w:r>
      <w:r w:rsidR="00617448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尹莎 曲珍</w:t>
      </w:r>
    </w:p>
    <w:p w:rsidR="001157CB" w:rsidRDefault="001157CB" w:rsidP="00216F8B">
      <w:pPr>
        <w:spacing w:line="360" w:lineRule="auto"/>
        <w:jc w:val="center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</w:p>
    <w:p w:rsidR="00655A9D" w:rsidRPr="00496232" w:rsidRDefault="00216F8B" w:rsidP="00216F8B">
      <w:pPr>
        <w:spacing w:line="360" w:lineRule="auto"/>
        <w:jc w:val="center"/>
        <w:rPr>
          <w:rFonts w:ascii="仿宋_GB2312" w:eastAsia="仿宋_GB2312" w:hAnsiTheme="minorEastAsia"/>
          <w:b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b/>
          <w:color w:val="000000" w:themeColor="text1"/>
          <w:sz w:val="28"/>
          <w:szCs w:val="28"/>
        </w:rPr>
        <w:t>优秀奖</w:t>
      </w:r>
    </w:p>
    <w:p w:rsidR="005F1FD0" w:rsidRPr="00496232" w:rsidRDefault="00216F8B" w:rsidP="009B4E6E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1.</w:t>
      </w:r>
      <w:r w:rsidR="005F1FD0" w:rsidRPr="00496232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 xml:space="preserve">知识经济时代的城市数字新广播                    </w:t>
      </w:r>
      <w:r w:rsidRPr="00496232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 xml:space="preserve"> </w:t>
      </w:r>
      <w:r w:rsidR="005F1FD0" w:rsidRPr="00496232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 xml:space="preserve">  </w:t>
      </w:r>
      <w:r w:rsidR="005F1FD0" w:rsidRPr="00496232">
        <w:rPr>
          <w:rFonts w:ascii="仿宋_GB2312" w:eastAsia="仿宋_GB2312" w:hAnsiTheme="majorEastAsia" w:cs="楷体" w:hint="eastAsia"/>
          <w:color w:val="000000" w:themeColor="text1"/>
          <w:sz w:val="28"/>
          <w:szCs w:val="28"/>
        </w:rPr>
        <w:t>何佳雨</w:t>
      </w:r>
    </w:p>
    <w:p w:rsidR="00C86BDA" w:rsidRPr="00496232" w:rsidRDefault="00B73EAA" w:rsidP="009B4E6E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2.</w:t>
      </w:r>
      <w:r w:rsidR="00C86BDA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“移动优先”对广播新闻内容生产的影响</w:t>
      </w:r>
      <w:r w:rsidR="00C86BDA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     </w:t>
      </w:r>
      <w:r w:rsidR="00C86BDA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刘锦岳</w:t>
      </w:r>
      <w:r w:rsidR="00C86BDA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="00C86BDA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刘玉军</w:t>
      </w:r>
    </w:p>
    <w:p w:rsidR="00436331" w:rsidRPr="00496232" w:rsidRDefault="00216F8B" w:rsidP="009B4E6E">
      <w:pPr>
        <w:spacing w:line="360" w:lineRule="auto"/>
        <w:rPr>
          <w:rFonts w:ascii="仿宋_GB2312" w:eastAsia="仿宋_GB2312" w:hAnsiTheme="minorEastAsia" w:cs="楷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3</w:t>
      </w:r>
      <w:r w:rsidR="00436331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2B09E3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融媒语境下音频媒体的“精品化”突围                   </w:t>
      </w:r>
      <w:r w:rsidR="002B09E3" w:rsidRPr="00496232">
        <w:rPr>
          <w:rFonts w:ascii="仿宋_GB2312" w:eastAsia="仿宋_GB2312" w:hAnsiTheme="minorEastAsia" w:cs="楷体" w:hint="eastAsia"/>
          <w:color w:val="000000" w:themeColor="text1"/>
          <w:sz w:val="28"/>
          <w:szCs w:val="28"/>
        </w:rPr>
        <w:t>卢彬</w:t>
      </w:r>
    </w:p>
    <w:p w:rsidR="001D03CB" w:rsidRPr="00496232" w:rsidRDefault="00216F8B" w:rsidP="009B4E6E">
      <w:pPr>
        <w:spacing w:line="360" w:lineRule="auto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lastRenderedPageBreak/>
        <w:t>4</w:t>
      </w:r>
      <w:r w:rsidR="001D03CB"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 xml:space="preserve">.美国广播节目故事建构策略分析             </w:t>
      </w:r>
      <w:r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 xml:space="preserve"> </w:t>
      </w:r>
      <w:r w:rsidR="001D03CB"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 xml:space="preserve">    </w:t>
      </w:r>
      <w:r w:rsidR="001D03CB" w:rsidRPr="00496232">
        <w:rPr>
          <w:rFonts w:ascii="仿宋_GB2312" w:eastAsia="仿宋_GB2312" w:hAnsiTheme="minorEastAsia" w:cs="楷体" w:hint="eastAsia"/>
          <w:bCs/>
          <w:color w:val="000000" w:themeColor="text1"/>
          <w:sz w:val="28"/>
          <w:szCs w:val="28"/>
        </w:rPr>
        <w:t>万丽萍 罗兵</w:t>
      </w:r>
    </w:p>
    <w:p w:rsidR="00E13BBF" w:rsidRPr="00496232" w:rsidRDefault="00216F8B" w:rsidP="009B4E6E">
      <w:pPr>
        <w:pStyle w:val="a3"/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5</w:t>
      </w:r>
      <w:r w:rsidR="00E13BBF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280C3F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葛兰播音主持教育实践40年研究             </w:t>
      </w:r>
      <w:r w:rsidR="006949E7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="00280C3F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彭远方 郭雪莲 姚晓莼</w:t>
      </w:r>
    </w:p>
    <w:p w:rsidR="00406154" w:rsidRPr="00496232" w:rsidRDefault="00216F8B" w:rsidP="009B4E6E">
      <w:pPr>
        <w:spacing w:line="360" w:lineRule="auto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6</w:t>
      </w:r>
      <w:r w:rsidR="00406154" w:rsidRPr="004962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.媒体融合视角下少儿广播节目发展的机遇与出路   </w:t>
      </w:r>
      <w:r w:rsidRPr="004962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 xml:space="preserve"> </w:t>
      </w:r>
      <w:r w:rsidR="00406154" w:rsidRPr="004962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刘姗姗 张帅</w:t>
      </w:r>
    </w:p>
    <w:p w:rsidR="00DE3FB8" w:rsidRPr="00496232" w:rsidRDefault="00216F8B" w:rsidP="009B4E6E">
      <w:pPr>
        <w:pStyle w:val="a3"/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7</w:t>
      </w:r>
      <w:r w:rsidR="00096BD0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D45475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全媒体时代广播媒体人的能力建设                        </w:t>
      </w:r>
      <w:r w:rsidR="00B73EAA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="00D45475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 </w:t>
      </w:r>
      <w:r w:rsidR="006949E7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="00D45475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牛凤鸣</w:t>
      </w:r>
    </w:p>
    <w:p w:rsidR="00EF76B2" w:rsidRPr="00496232" w:rsidRDefault="00B73EAA" w:rsidP="009B4E6E"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8.</w:t>
      </w:r>
      <w:r w:rsidR="00EF76B2" w:rsidRPr="00496232">
        <w:rPr>
          <w:rFonts w:ascii="仿宋_GB2312" w:eastAsia="仿宋_GB2312" w:hint="eastAsia"/>
          <w:color w:val="000000" w:themeColor="text1"/>
          <w:sz w:val="28"/>
          <w:szCs w:val="28"/>
        </w:rPr>
        <w:t>广播新闻播音员语言外部技巧研究</w:t>
      </w:r>
    </w:p>
    <w:p w:rsidR="00EF76B2" w:rsidRPr="00496232" w:rsidRDefault="00EF76B2" w:rsidP="00AF5843">
      <w:pPr>
        <w:spacing w:line="360" w:lineRule="auto"/>
        <w:ind w:firstLineChars="150" w:firstLine="420"/>
        <w:rPr>
          <w:rFonts w:ascii="仿宋_GB2312" w:eastAsia="仿宋_GB2312"/>
          <w:color w:val="000000" w:themeColor="text1"/>
          <w:sz w:val="28"/>
          <w:szCs w:val="28"/>
        </w:rPr>
      </w:pPr>
      <w:r w:rsidRPr="00496232">
        <w:rPr>
          <w:rFonts w:ascii="楷体_GB2312" w:eastAsia="楷体_GB2312" w:hint="eastAsia"/>
          <w:color w:val="000000" w:themeColor="text1"/>
          <w:sz w:val="28"/>
          <w:szCs w:val="28"/>
        </w:rPr>
        <w:t xml:space="preserve">——以“中美贸易战”系列报道为例  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</w:t>
      </w:r>
      <w:r w:rsidR="00617448"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</w:t>
      </w:r>
      <w:r w:rsidR="00AF5843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617448"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</w:rPr>
        <w:t>汪子皓</w:t>
      </w:r>
    </w:p>
    <w:p w:rsidR="00E94584" w:rsidRPr="00496232" w:rsidRDefault="00216F8B" w:rsidP="009B4E6E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9</w:t>
      </w:r>
      <w:r w:rsidR="00E94584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6C0A3E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高等院校互联网英语广播电台节目设计研究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ED453E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6C0A3E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赵丹丹</w:t>
      </w:r>
    </w:p>
    <w:p w:rsidR="007C3F8D" w:rsidRPr="00496232" w:rsidRDefault="00216F8B" w:rsidP="009B4E6E">
      <w:pPr>
        <w:spacing w:line="360" w:lineRule="auto"/>
        <w:ind w:left="560" w:hangingChars="200" w:hanging="560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10</w:t>
      </w:r>
      <w:r w:rsidR="007F4E9C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7C3F8D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广播电台新媒体创新的困境与出路</w:t>
      </w:r>
    </w:p>
    <w:p w:rsidR="007F4E9C" w:rsidRPr="00496232" w:rsidRDefault="007C3F8D" w:rsidP="00AF5843">
      <w:pPr>
        <w:spacing w:line="360" w:lineRule="auto"/>
        <w:ind w:firstLineChars="100" w:firstLine="280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——以“蜻蜓FM湖北”为例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 </w:t>
      </w:r>
      <w:r w:rsidR="00DE7254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617448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</w:t>
      </w:r>
      <w:r w:rsidR="00DE7254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410398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D423E7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ajorEastAsia" w:cs="Arial" w:hint="eastAsia"/>
          <w:color w:val="000000" w:themeColor="text1"/>
          <w:kern w:val="0"/>
          <w:sz w:val="28"/>
          <w:szCs w:val="28"/>
        </w:rPr>
        <w:t>许丽</w:t>
      </w:r>
    </w:p>
    <w:p w:rsidR="008061E6" w:rsidRPr="00496232" w:rsidRDefault="00216F8B" w:rsidP="009B4E6E">
      <w:pPr>
        <w:spacing w:line="360" w:lineRule="auto"/>
        <w:rPr>
          <w:rFonts w:ascii="仿宋_GB2312" w:eastAsia="仿宋_GB2312" w:hAnsiTheme="majorEastAsia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11</w:t>
      </w:r>
      <w:r w:rsidR="00B73EAA"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.</w:t>
      </w:r>
      <w:r w:rsidR="008061E6" w:rsidRPr="00496232">
        <w:rPr>
          <w:rFonts w:ascii="仿宋_GB2312" w:eastAsia="仿宋_GB2312" w:hAnsiTheme="majorEastAsia" w:cs="宋体" w:hint="eastAsia"/>
          <w:bCs/>
          <w:color w:val="000000" w:themeColor="text1"/>
          <w:sz w:val="28"/>
          <w:szCs w:val="28"/>
        </w:rPr>
        <w:t>平台思维：开辟城市广播电视等传统媒体媒介融合新天地</w:t>
      </w:r>
    </w:p>
    <w:p w:rsidR="00136C4E" w:rsidRPr="00496232" w:rsidRDefault="008061E6" w:rsidP="00AF5843">
      <w:pPr>
        <w:spacing w:line="360" w:lineRule="auto"/>
        <w:ind w:firstLineChars="2400" w:firstLine="6720"/>
        <w:rPr>
          <w:rFonts w:ascii="仿宋_GB2312" w:eastAsia="仿宋_GB2312" w:hAnsiTheme="majorEastAsia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 xml:space="preserve">张静 高子豪 </w:t>
      </w:r>
    </w:p>
    <w:p w:rsidR="00C37143" w:rsidRDefault="00216F8B" w:rsidP="009B4E6E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496232">
        <w:rPr>
          <w:rFonts w:ascii="仿宋_GB2312" w:eastAsia="仿宋_GB2312" w:hAnsi="宋体" w:hint="eastAsia"/>
          <w:sz w:val="28"/>
          <w:szCs w:val="28"/>
        </w:rPr>
        <w:t>12</w:t>
      </w:r>
      <w:r w:rsidR="00136C4E" w:rsidRPr="00496232">
        <w:rPr>
          <w:rFonts w:ascii="仿宋_GB2312" w:eastAsia="仿宋_GB2312" w:hAnsi="宋体" w:hint="eastAsia"/>
          <w:sz w:val="28"/>
          <w:szCs w:val="28"/>
        </w:rPr>
        <w:t>.纵观竞争视角下的广播现状与未来</w:t>
      </w:r>
    </w:p>
    <w:p w:rsidR="00234B10" w:rsidRPr="00C37143" w:rsidRDefault="00136C4E" w:rsidP="00AF5843">
      <w:pPr>
        <w:spacing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496232">
        <w:rPr>
          <w:rFonts w:ascii="楷体_GB2312" w:eastAsia="楷体_GB2312" w:hAnsi="宋体" w:hint="eastAsia"/>
          <w:sz w:val="28"/>
          <w:szCs w:val="28"/>
        </w:rPr>
        <w:t>——以湖南交通频道为例</w:t>
      </w:r>
      <w:r w:rsidR="00C37143">
        <w:rPr>
          <w:rFonts w:ascii="仿宋_GB2312" w:eastAsia="仿宋_GB2312" w:hAnsi="宋体" w:hint="eastAsia"/>
          <w:sz w:val="28"/>
          <w:szCs w:val="28"/>
        </w:rPr>
        <w:t xml:space="preserve">                     </w:t>
      </w:r>
      <w:r w:rsidR="00AF5843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496232">
        <w:rPr>
          <w:rFonts w:ascii="仿宋_GB2312" w:eastAsia="仿宋_GB2312" w:hAnsi="宋体" w:hint="eastAsia"/>
          <w:sz w:val="28"/>
          <w:szCs w:val="28"/>
        </w:rPr>
        <w:t>唐涤非 陈娜</w:t>
      </w:r>
      <w:r w:rsidR="008061E6"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 xml:space="preserve"> </w:t>
      </w:r>
    </w:p>
    <w:p w:rsidR="00C37143" w:rsidRDefault="00216F8B" w:rsidP="009B4E6E">
      <w:pPr>
        <w:pStyle w:val="a3"/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13</w:t>
      </w:r>
      <w:r w:rsidR="00C67F03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.广播对城市空间的想象和建构</w:t>
      </w:r>
    </w:p>
    <w:p w:rsidR="00C67F03" w:rsidRPr="00496232" w:rsidRDefault="00C67F03" w:rsidP="00C37143">
      <w:pPr>
        <w:pStyle w:val="a3"/>
        <w:spacing w:line="360" w:lineRule="auto"/>
        <w:ind w:firstLineChars="150" w:firstLine="381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="宋体" w:hint="eastAsia"/>
          <w:color w:val="000000" w:themeColor="text1"/>
          <w:sz w:val="28"/>
          <w:szCs w:val="28"/>
        </w:rPr>
        <w:t>——以重庆都市广播为例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</w:t>
      </w:r>
      <w:r w:rsidR="00C37143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                          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齐东 汤雪灏</w:t>
      </w:r>
    </w:p>
    <w:p w:rsidR="007C77B0" w:rsidRPr="00496232" w:rsidRDefault="00216F8B" w:rsidP="009B4E6E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14</w:t>
      </w:r>
      <w:r w:rsidR="007C77B0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.地方电台以融合报道提升重大主题宣传效果的新尝试</w:t>
      </w:r>
    </w:p>
    <w:p w:rsidR="007C77B0" w:rsidRPr="00496232" w:rsidRDefault="007C77B0" w:rsidP="00B73EAA">
      <w:pPr>
        <w:spacing w:line="360" w:lineRule="auto"/>
        <w:ind w:firstLineChars="150" w:firstLine="42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——以北京电台庆祝改革开放四十周年宣传报道为例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</w:t>
      </w:r>
      <w:r w:rsidR="00617448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="00B73EAA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郭士荧</w:t>
      </w:r>
    </w:p>
    <w:p w:rsidR="005D279A" w:rsidRPr="00496232" w:rsidRDefault="00216F8B" w:rsidP="009B4E6E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15</w:t>
      </w:r>
      <w:r w:rsidR="005D279A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.新营销时代广播主持人的价值定位                      龚超</w:t>
      </w:r>
    </w:p>
    <w:p w:rsidR="00055FE6" w:rsidRPr="00496232" w:rsidRDefault="00216F8B" w:rsidP="009B4E6E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16</w:t>
      </w:r>
      <w:r w:rsidR="006949E7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．</w:t>
      </w:r>
      <w:r w:rsidR="009C59A5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广播教育节目在媒体融合时代的垂直化模式探析          </w:t>
      </w:r>
      <w:r w:rsidR="009C59A5" w:rsidRPr="0049623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李均</w:t>
      </w:r>
    </w:p>
    <w:p w:rsidR="00571CD4" w:rsidRPr="00496232" w:rsidRDefault="00216F8B" w:rsidP="009B4E6E">
      <w:pPr>
        <w:spacing w:line="360" w:lineRule="auto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17</w:t>
      </w:r>
      <w:r w:rsidR="00740A84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5146A9" w:rsidRPr="00496232">
        <w:rPr>
          <w:rFonts w:ascii="仿宋_GB2312" w:eastAsia="仿宋_GB2312" w:hAnsiTheme="minorEastAsia" w:cs="黑体" w:hint="eastAsia"/>
          <w:bCs/>
          <w:color w:val="000000" w:themeColor="text1"/>
          <w:sz w:val="28"/>
          <w:szCs w:val="28"/>
        </w:rPr>
        <w:t xml:space="preserve">新常态环境下传统广播整合改革路径和方法探寻        </w:t>
      </w:r>
      <w:r w:rsidR="005146A9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钱卫民</w:t>
      </w:r>
    </w:p>
    <w:p w:rsidR="008323F5" w:rsidRPr="00496232" w:rsidRDefault="00216F8B" w:rsidP="009B4E6E">
      <w:pPr>
        <w:pStyle w:val="a3"/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18</w:t>
      </w:r>
      <w:r w:rsidR="008323F5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844741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地方广播访谈节目影响力提升的有效举措                     </w:t>
      </w:r>
      <w:r w:rsidR="00B73EAA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="00844741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孟祥红</w:t>
      </w:r>
    </w:p>
    <w:p w:rsidR="000B6A07" w:rsidRPr="00496232" w:rsidRDefault="00216F8B" w:rsidP="009B4E6E">
      <w:pPr>
        <w:pStyle w:val="a3"/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cs="宋体" w:hint="eastAsia"/>
          <w:color w:val="000000" w:themeColor="text1"/>
          <w:sz w:val="28"/>
          <w:szCs w:val="28"/>
          <w:lang w:val="en-US"/>
        </w:rPr>
        <w:t>19</w:t>
      </w:r>
      <w:r w:rsidR="007D05E9" w:rsidRPr="00496232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.</w:t>
      </w:r>
      <w:r w:rsidR="004A7DED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论广播文艺播音中的“收”与“放”                            戴洁敏</w:t>
      </w:r>
    </w:p>
    <w:p w:rsidR="00751084" w:rsidRPr="00496232" w:rsidRDefault="00216F8B" w:rsidP="009B4E6E">
      <w:pPr>
        <w:pStyle w:val="a3"/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lastRenderedPageBreak/>
        <w:t>20</w:t>
      </w:r>
      <w:r w:rsidR="00B737C8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.</w:t>
      </w:r>
      <w:r w:rsidR="00751084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广播服务类节目主持人的角色定位与素能养成</w:t>
      </w:r>
    </w:p>
    <w:p w:rsidR="00751084" w:rsidRPr="00496232" w:rsidRDefault="00751084" w:rsidP="00617448">
      <w:pPr>
        <w:pStyle w:val="a3"/>
        <w:spacing w:line="360" w:lineRule="auto"/>
        <w:ind w:firstLineChars="250" w:firstLine="635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——以绍兴交通广播《汽车管家》栏目为例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</w:t>
      </w:r>
      <w:r w:rsidR="00617448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王筱</w:t>
      </w:r>
    </w:p>
    <w:p w:rsidR="007C2759" w:rsidRPr="00496232" w:rsidRDefault="00216F8B" w:rsidP="009B4E6E">
      <w:pPr>
        <w:tabs>
          <w:tab w:val="left" w:pos="825"/>
        </w:tabs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21</w:t>
      </w:r>
      <w:r w:rsidR="00A02451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.</w:t>
      </w:r>
      <w:r w:rsidR="007C2759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践行“四力”，音乐广播从“小清新”变身“浓墨重彩”</w:t>
      </w:r>
    </w:p>
    <w:p w:rsidR="007C2759" w:rsidRPr="00496232" w:rsidRDefault="007C2759" w:rsidP="00617448">
      <w:pPr>
        <w:tabs>
          <w:tab w:val="left" w:pos="825"/>
        </w:tabs>
        <w:spacing w:line="360" w:lineRule="auto"/>
        <w:ind w:firstLineChars="200" w:firstLine="560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——以“高架桥上惊现迷失老人”报道为例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</w:t>
      </w:r>
      <w:r w:rsidR="00617448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吕瑜</w:t>
      </w:r>
    </w:p>
    <w:p w:rsidR="005C7954" w:rsidRPr="00496232" w:rsidRDefault="00216F8B" w:rsidP="009B4E6E"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22</w:t>
      </w:r>
      <w:r w:rsidR="00DA348B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5C7954" w:rsidRPr="00496232">
        <w:rPr>
          <w:rFonts w:ascii="仿宋_GB2312" w:eastAsia="仿宋_GB2312" w:hint="eastAsia"/>
          <w:color w:val="000000" w:themeColor="text1"/>
          <w:sz w:val="28"/>
          <w:szCs w:val="28"/>
        </w:rPr>
        <w:t>城市广播的优化与创新                              钟声亮</w:t>
      </w:r>
    </w:p>
    <w:p w:rsidR="00FA3213" w:rsidRPr="00496232" w:rsidRDefault="00216F8B" w:rsidP="00216F8B">
      <w:pPr>
        <w:widowControl/>
        <w:spacing w:line="360" w:lineRule="auto"/>
        <w:rPr>
          <w:rFonts w:ascii="仿宋_GB2312" w:eastAsia="仿宋_GB2312" w:hAnsiTheme="minorEastAsia" w:cs="宋体"/>
          <w:color w:val="000000" w:themeColor="text1"/>
          <w:kern w:val="0"/>
          <w:sz w:val="28"/>
          <w:szCs w:val="28"/>
        </w:rPr>
      </w:pPr>
      <w:r w:rsidRPr="0049623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23</w:t>
      </w:r>
      <w:r w:rsidR="00B63CCB" w:rsidRPr="00496232">
        <w:rPr>
          <w:rFonts w:ascii="仿宋_GB2312" w:eastAsia="仿宋_GB2312" w:hAnsiTheme="minorEastAsia" w:cs="宋体" w:hint="eastAsia"/>
          <w:color w:val="000000" w:themeColor="text1"/>
          <w:kern w:val="0"/>
          <w:sz w:val="28"/>
          <w:szCs w:val="28"/>
        </w:rPr>
        <w:t>.创新是广播发展的不竭动力              岳新春 张萍 刘全伟</w:t>
      </w:r>
    </w:p>
    <w:p w:rsidR="009E1C7F" w:rsidRDefault="00216F8B" w:rsidP="00617448">
      <w:pPr>
        <w:pStyle w:val="a3"/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  <w:lang w:val="en-US"/>
        </w:rPr>
        <w:t>24</w:t>
      </w:r>
      <w:r w:rsidR="002D6277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.</w:t>
      </w:r>
      <w:r w:rsidR="00F36C5F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传播价值变现</w:t>
      </w:r>
    </w:p>
    <w:p w:rsidR="00216F8B" w:rsidRPr="00496232" w:rsidRDefault="00F36C5F" w:rsidP="009E1C7F">
      <w:pPr>
        <w:pStyle w:val="a3"/>
        <w:spacing w:line="360" w:lineRule="auto"/>
        <w:ind w:firstLineChars="200" w:firstLine="508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——河北生活广播产业开发探索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        </w:t>
      </w:r>
      <w:r w:rsidR="009E1C7F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          </w:t>
      </w:r>
      <w:r w:rsidR="006E557D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刘军</w:t>
      </w:r>
    </w:p>
    <w:p w:rsidR="009E1C7F" w:rsidRDefault="00B73EAA" w:rsidP="00216F8B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>25.</w:t>
      </w:r>
      <w:r w:rsidR="00722BC5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浅析融媒体时代地方广播的发展之路</w:t>
      </w:r>
    </w:p>
    <w:p w:rsidR="00264A06" w:rsidRPr="009E1C7F" w:rsidRDefault="00722BC5" w:rsidP="009E1C7F">
      <w:pPr>
        <w:spacing w:line="360" w:lineRule="auto"/>
        <w:ind w:firstLineChars="150" w:firstLine="420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——以廊坊音乐广播为例</w:t>
      </w:r>
      <w:r w:rsidR="009E1C7F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            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田秀红</w:t>
      </w:r>
    </w:p>
    <w:p w:rsidR="00CD0594" w:rsidRPr="00496232" w:rsidRDefault="00B73EAA" w:rsidP="009B4E6E">
      <w:pPr>
        <w:spacing w:line="360" w:lineRule="auto"/>
        <w:rPr>
          <w:rFonts w:ascii="仿宋_GB2312" w:eastAsia="仿宋_GB2312" w:hAnsiTheme="majorEastAsia"/>
          <w:bCs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26.“</w:t>
      </w:r>
      <w:r w:rsidR="00CD0594"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新时代”广播电视创新发展之我见                  李洪振</w:t>
      </w:r>
    </w:p>
    <w:p w:rsidR="00C26469" w:rsidRPr="00496232" w:rsidRDefault="00216F8B" w:rsidP="009B4E6E">
      <w:pPr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27</w:t>
      </w:r>
      <w:r w:rsidR="00C26469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C26469" w:rsidRPr="00496232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 xml:space="preserve">城市交通广播的“潮”与“新”                      </w:t>
      </w:r>
      <w:r w:rsidR="00C26469" w:rsidRPr="00496232">
        <w:rPr>
          <w:rFonts w:ascii="仿宋_GB2312" w:eastAsia="仿宋_GB2312" w:hAnsiTheme="minorEastAsia" w:cs="华文楷体" w:hint="eastAsia"/>
          <w:color w:val="000000" w:themeColor="text1"/>
          <w:sz w:val="28"/>
          <w:szCs w:val="28"/>
        </w:rPr>
        <w:t>王占宏</w:t>
      </w:r>
    </w:p>
    <w:p w:rsidR="009D7DED" w:rsidRPr="00496232" w:rsidRDefault="00216F8B" w:rsidP="009B4E6E">
      <w:pPr>
        <w:pStyle w:val="ac"/>
        <w:shd w:val="clear" w:color="auto" w:fill="FFFFFF"/>
        <w:spacing w:before="75" w:beforeAutospacing="0" w:after="75" w:afterAutospacing="0" w:line="360" w:lineRule="auto"/>
        <w:jc w:val="both"/>
        <w:rPr>
          <w:rFonts w:ascii="仿宋_GB2312" w:eastAsia="仿宋_GB2312" w:hAnsiTheme="minorEastAsia" w:cs="微软雅黑"/>
          <w:color w:val="000000" w:themeColor="text1"/>
          <w:spacing w:val="8"/>
          <w:sz w:val="28"/>
          <w:szCs w:val="28"/>
          <w:shd w:val="clear" w:color="auto" w:fill="FFFFFF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28</w:t>
      </w:r>
      <w:r w:rsidR="009D7DED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98250D" w:rsidRPr="00496232">
        <w:rPr>
          <w:rFonts w:ascii="仿宋_GB2312" w:eastAsia="仿宋_GB2312" w:hAnsiTheme="minorEastAsia" w:cs="微软雅黑" w:hint="eastAsia"/>
          <w:color w:val="000000" w:themeColor="text1"/>
          <w:spacing w:val="8"/>
          <w:sz w:val="28"/>
          <w:szCs w:val="28"/>
          <w:shd w:val="clear" w:color="auto" w:fill="FFFFFF"/>
        </w:rPr>
        <w:t>联合联动联盟</w:t>
      </w:r>
      <w:r w:rsidR="009E1C7F">
        <w:rPr>
          <w:rFonts w:ascii="仿宋_GB2312" w:eastAsia="仿宋_GB2312" w:hAnsiTheme="minorEastAsia" w:cs="微软雅黑" w:hint="eastAsia"/>
          <w:color w:val="000000" w:themeColor="text1"/>
          <w:spacing w:val="8"/>
          <w:sz w:val="28"/>
          <w:szCs w:val="28"/>
          <w:shd w:val="clear" w:color="auto" w:fill="FFFFFF"/>
        </w:rPr>
        <w:t>，</w:t>
      </w:r>
      <w:r w:rsidR="0098250D" w:rsidRPr="00496232">
        <w:rPr>
          <w:rFonts w:ascii="仿宋_GB2312" w:eastAsia="仿宋_GB2312" w:hAnsiTheme="minorEastAsia" w:cs="微软雅黑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拓宽广播新闻传播新路径        </w:t>
      </w:r>
      <w:r w:rsidR="00DE08A6" w:rsidRPr="00496232">
        <w:rPr>
          <w:rFonts w:ascii="仿宋_GB2312" w:eastAsia="仿宋_GB2312" w:hAnsiTheme="minorEastAsia" w:cs="微软雅黑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98250D" w:rsidRPr="00496232">
        <w:rPr>
          <w:rFonts w:ascii="仿宋_GB2312" w:eastAsia="仿宋_GB2312" w:hAnsiTheme="minorEastAsia" w:cs="微软雅黑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 </w:t>
      </w:r>
      <w:r w:rsidR="009E1C7F">
        <w:rPr>
          <w:rFonts w:ascii="仿宋_GB2312" w:eastAsia="仿宋_GB2312" w:hAnsiTheme="minorEastAsia" w:cs="微软雅黑" w:hint="eastAsia"/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98250D" w:rsidRPr="00496232">
        <w:rPr>
          <w:rFonts w:ascii="仿宋_GB2312" w:eastAsia="仿宋_GB2312" w:hAnsiTheme="minorEastAsia" w:hint="eastAsia"/>
          <w:color w:val="000000" w:themeColor="text1"/>
          <w:spacing w:val="8"/>
          <w:sz w:val="28"/>
          <w:szCs w:val="28"/>
        </w:rPr>
        <w:t>刘芳</w:t>
      </w:r>
    </w:p>
    <w:p w:rsidR="00CA7211" w:rsidRPr="00496232" w:rsidRDefault="00216F8B" w:rsidP="009B4E6E">
      <w:pPr>
        <w:spacing w:line="360" w:lineRule="auto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</w:t>
      </w:r>
      <w:r w:rsidR="003A6B03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9</w:t>
      </w:r>
      <w:r w:rsidR="002366DE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.</w:t>
      </w:r>
      <w:r w:rsidR="00CA7211"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植入式口播广告与广播节目有效相融初探</w:t>
      </w:r>
    </w:p>
    <w:p w:rsidR="007368E0" w:rsidRPr="00496232" w:rsidRDefault="00CA7211" w:rsidP="009E1C7F">
      <w:pPr>
        <w:spacing w:line="360" w:lineRule="auto"/>
        <w:ind w:firstLineChars="150" w:firstLine="42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inorEastAsia" w:hint="eastAsia"/>
          <w:color w:val="000000" w:themeColor="text1"/>
          <w:sz w:val="28"/>
          <w:szCs w:val="28"/>
        </w:rPr>
        <w:t>——以河南私家车广播《唱行早高峰》为例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     </w:t>
      </w:r>
      <w:r w:rsidR="009E1C7F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 </w:t>
      </w:r>
      <w:r w:rsidRPr="0049623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 </w:t>
      </w:r>
      <w:r w:rsidRPr="00496232">
        <w:rPr>
          <w:rFonts w:ascii="仿宋_GB2312" w:eastAsia="仿宋_GB2312" w:hAnsi="Arial" w:cs="Arial" w:hint="eastAsia"/>
          <w:color w:val="000000" w:themeColor="text1"/>
          <w:sz w:val="28"/>
          <w:szCs w:val="28"/>
        </w:rPr>
        <w:t>姚红亮</w:t>
      </w:r>
    </w:p>
    <w:p w:rsidR="009E1C7F" w:rsidRDefault="00216F8B" w:rsidP="009B4E6E">
      <w:pPr>
        <w:pStyle w:val="a3"/>
        <w:spacing w:line="360" w:lineRule="auto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  <w:lang w:val="en-US"/>
        </w:rPr>
        <w:t>30.</w:t>
      </w:r>
      <w:r w:rsidR="00DE3FB8" w:rsidRPr="00496232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 xml:space="preserve"> </w:t>
      </w:r>
      <w:r w:rsidR="009B58BD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融媒时代如何强化地方电台竞争力</w:t>
      </w:r>
    </w:p>
    <w:p w:rsidR="009B58BD" w:rsidRPr="00496232" w:rsidRDefault="009B58BD" w:rsidP="009E1C7F">
      <w:pPr>
        <w:pStyle w:val="a3"/>
        <w:spacing w:line="360" w:lineRule="auto"/>
        <w:ind w:firstLineChars="150" w:firstLine="381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>——湖南岳阳电台的实践与探索</w:t>
      </w:r>
      <w:r w:rsidR="009E1C7F">
        <w:rPr>
          <w:rFonts w:ascii="楷体_GB2312" w:eastAsia="楷体_GB2312" w:hAnsiTheme="majorEastAsia" w:hint="eastAsia"/>
          <w:color w:val="000000" w:themeColor="text1"/>
          <w:sz w:val="28"/>
          <w:szCs w:val="28"/>
        </w:rPr>
        <w:t xml:space="preserve">                                 </w:t>
      </w: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廖岚</w:t>
      </w:r>
    </w:p>
    <w:p w:rsidR="00E1077E" w:rsidRPr="00496232" w:rsidRDefault="00216F8B" w:rsidP="009B4E6E"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31</w:t>
      </w:r>
      <w:r w:rsidR="00E1077E" w:rsidRPr="00496232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9E1C7F">
        <w:rPr>
          <w:rFonts w:ascii="仿宋_GB2312" w:eastAsia="仿宋_GB2312" w:hint="eastAsia"/>
          <w:color w:val="000000" w:themeColor="text1"/>
          <w:sz w:val="28"/>
          <w:szCs w:val="28"/>
        </w:rPr>
        <w:t>融媒时代</w:t>
      </w:r>
      <w:r w:rsidR="005914B3" w:rsidRPr="00496232">
        <w:rPr>
          <w:rFonts w:ascii="仿宋_GB2312" w:eastAsia="仿宋_GB2312" w:hint="eastAsia"/>
          <w:color w:val="000000" w:themeColor="text1"/>
          <w:sz w:val="28"/>
          <w:szCs w:val="28"/>
        </w:rPr>
        <w:t>广播整点新闻如何“涅</w:t>
      </w:r>
      <w:r w:rsidR="005914B3" w:rsidRPr="00496232">
        <w:rPr>
          <w:rFonts w:ascii="仿宋_GB2312" w:hint="eastAsia"/>
          <w:color w:val="000000" w:themeColor="text1"/>
          <w:sz w:val="28"/>
          <w:szCs w:val="28"/>
        </w:rPr>
        <w:t>槃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</w:rPr>
        <w:t>重生”</w:t>
      </w:r>
      <w:r w:rsidR="005914B3"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    </w:t>
      </w:r>
      <w:r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9E1C7F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6949E7" w:rsidRPr="00496232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</w:t>
      </w:r>
      <w:r w:rsidR="005914B3" w:rsidRPr="00496232">
        <w:rPr>
          <w:rFonts w:ascii="仿宋_GB2312" w:eastAsia="仿宋_GB2312" w:hint="eastAsia"/>
          <w:color w:val="000000" w:themeColor="text1"/>
          <w:sz w:val="28"/>
          <w:szCs w:val="28"/>
        </w:rPr>
        <w:t>付国华</w:t>
      </w:r>
    </w:p>
    <w:p w:rsidR="00B73EAA" w:rsidRPr="00496232" w:rsidRDefault="00216F8B" w:rsidP="009B4E6E">
      <w:pPr>
        <w:pStyle w:val="a3"/>
        <w:spacing w:line="360" w:lineRule="auto"/>
        <w:ind w:left="381" w:hangingChars="150" w:hanging="381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32</w:t>
      </w:r>
      <w:r w:rsidR="005C68EE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.全媒体时代大型会议报道的对台传播策略</w:t>
      </w:r>
    </w:p>
    <w:p w:rsidR="005C68EE" w:rsidRPr="00496232" w:rsidRDefault="005C68EE" w:rsidP="00B73EAA">
      <w:pPr>
        <w:pStyle w:val="a3"/>
        <w:spacing w:line="360" w:lineRule="auto"/>
        <w:ind w:leftChars="180" w:left="378"/>
        <w:jc w:val="left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楷体_GB2312" w:eastAsia="楷体_GB2312" w:hAnsi="宋体" w:hint="eastAsia"/>
          <w:color w:val="000000" w:themeColor="text1"/>
          <w:sz w:val="28"/>
          <w:szCs w:val="28"/>
        </w:rPr>
        <w:t xml:space="preserve">——以海峡之声2018年全国两会报道为例 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    </w:t>
      </w:r>
      <w:r w:rsidR="00B73EAA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   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郭红斌  江德能</w:t>
      </w:r>
    </w:p>
    <w:p w:rsidR="003579D0" w:rsidRPr="00496232" w:rsidRDefault="00216F8B" w:rsidP="009B4E6E">
      <w:pPr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33</w:t>
      </w:r>
      <w:r w:rsidR="003579D0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.</w:t>
      </w:r>
      <w:r w:rsidR="00554F38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不要人夸颜色好 </w:t>
      </w:r>
      <w:r w:rsidR="003579D0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>只留清气满乾坤</w:t>
      </w:r>
    </w:p>
    <w:p w:rsidR="00C16260" w:rsidRPr="00813E62" w:rsidRDefault="003579D0" w:rsidP="00907731">
      <w:pPr>
        <w:spacing w:line="360" w:lineRule="auto"/>
        <w:ind w:firstLineChars="150" w:firstLine="420"/>
        <w:rPr>
          <w:rFonts w:ascii="仿宋_GB2312" w:eastAsia="仿宋_GB2312" w:hAnsi="宋体" w:cs="宋体"/>
          <w:sz w:val="32"/>
          <w:szCs w:val="32"/>
        </w:rPr>
      </w:pPr>
      <w:r w:rsidRPr="00496232">
        <w:rPr>
          <w:rFonts w:ascii="楷体_GB2312" w:eastAsia="楷体_GB2312" w:hAnsi="宋体" w:hint="eastAsia"/>
          <w:color w:val="000000" w:themeColor="text1"/>
          <w:sz w:val="28"/>
          <w:szCs w:val="28"/>
        </w:rPr>
        <w:t>——经济广播专业化道路的思考与探索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          </w:t>
      </w:r>
      <w:r w:rsidR="00904302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</w:t>
      </w:r>
      <w:r w:rsidR="00B73EAA"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</w:t>
      </w:r>
      <w:r w:rsidRPr="00496232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谢军</w:t>
      </w:r>
      <w:r w:rsidR="00BE084E" w:rsidRPr="00496232">
        <w:rPr>
          <w:rFonts w:ascii="仿宋_GB2312" w:eastAsia="仿宋_GB2312" w:hAnsiTheme="majorEastAsia" w:hint="eastAsia"/>
          <w:b/>
          <w:color w:val="000000" w:themeColor="text1"/>
          <w:sz w:val="28"/>
          <w:szCs w:val="28"/>
        </w:rPr>
        <w:br/>
      </w:r>
      <w:r w:rsidR="00907731" w:rsidRPr="00813E62">
        <w:rPr>
          <w:rFonts w:ascii="仿宋_GB2312" w:eastAsia="仿宋_GB2312" w:hAnsi="宋体" w:cs="宋体"/>
          <w:sz w:val="32"/>
          <w:szCs w:val="32"/>
        </w:rPr>
        <w:lastRenderedPageBreak/>
        <w:t xml:space="preserve"> </w:t>
      </w:r>
    </w:p>
    <w:p w:rsidR="00ED453E" w:rsidRPr="00C16260" w:rsidRDefault="00907731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  <w:lang w:val="en-US"/>
        </w:rPr>
      </w:pPr>
      <w:r>
        <w:rPr>
          <w:rFonts w:ascii="楷体_GB2312" w:eastAsia="楷体_GB2312" w:hAnsiTheme="majorEastAsia"/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-1301115</wp:posOffset>
            </wp:positionV>
            <wp:extent cx="7572375" cy="10687050"/>
            <wp:effectExtent l="19050" t="0" r="9525" b="0"/>
            <wp:wrapNone/>
            <wp:docPr id="1" name="图片 0" descr="第四届广播创新发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四届广播创新发展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53E" w:rsidRDefault="00ED453E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ED453E" w:rsidRDefault="00ED453E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ED453E" w:rsidRDefault="00ED453E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ED453E" w:rsidRDefault="00ED453E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ED453E" w:rsidRDefault="00ED453E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ED453E" w:rsidRDefault="00ED453E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ED453E" w:rsidRDefault="00ED453E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ED453E" w:rsidRDefault="00ED453E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C16260" w:rsidRDefault="00C16260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C16260" w:rsidRDefault="00C16260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p w:rsidR="00C16260" w:rsidRPr="001C50A6" w:rsidRDefault="00C16260" w:rsidP="009B4E6E">
      <w:pPr>
        <w:pStyle w:val="a3"/>
        <w:spacing w:line="360" w:lineRule="auto"/>
        <w:rPr>
          <w:rFonts w:ascii="楷体_GB2312" w:eastAsia="楷体_GB2312" w:hAnsiTheme="majorEastAsia"/>
          <w:b/>
          <w:color w:val="000000" w:themeColor="text1"/>
          <w:sz w:val="28"/>
          <w:szCs w:val="28"/>
        </w:rPr>
      </w:pPr>
    </w:p>
    <w:sectPr w:rsidR="00C16260" w:rsidRPr="001C50A6" w:rsidSect="0092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91" w:rsidRDefault="00C13791" w:rsidP="005E7912">
      <w:r>
        <w:separator/>
      </w:r>
    </w:p>
  </w:endnote>
  <w:endnote w:type="continuationSeparator" w:id="1">
    <w:p w:rsidR="00C13791" w:rsidRDefault="00C13791" w:rsidP="005E7912">
      <w:r>
        <w:continuationSeparator/>
      </w:r>
    </w:p>
  </w:endnote>
  <w:endnote w:id="2">
    <w:p w:rsidR="00ED453E" w:rsidRPr="00CF4C48" w:rsidRDefault="00ED453E" w:rsidP="001C50A6">
      <w:pPr>
        <w:pStyle w:val="af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汉仪仿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TKaitiS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91" w:rsidRDefault="00C13791" w:rsidP="005E7912">
      <w:r>
        <w:separator/>
      </w:r>
    </w:p>
  </w:footnote>
  <w:footnote w:type="continuationSeparator" w:id="1">
    <w:p w:rsidR="00C13791" w:rsidRDefault="00C13791" w:rsidP="005E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425"/>
    <w:multiLevelType w:val="hybridMultilevel"/>
    <w:tmpl w:val="F8906B86"/>
    <w:lvl w:ilvl="0" w:tplc="462EB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356396"/>
    <w:multiLevelType w:val="hybridMultilevel"/>
    <w:tmpl w:val="21B8FB5C"/>
    <w:lvl w:ilvl="0" w:tplc="FA2C281C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AF27F2"/>
    <w:multiLevelType w:val="hybridMultilevel"/>
    <w:tmpl w:val="FEDE30E4"/>
    <w:lvl w:ilvl="0" w:tplc="9056A316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DB7420"/>
    <w:multiLevelType w:val="hybridMultilevel"/>
    <w:tmpl w:val="251621E6"/>
    <w:lvl w:ilvl="0" w:tplc="CB9CA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A4090"/>
    <w:multiLevelType w:val="hybridMultilevel"/>
    <w:tmpl w:val="EBB054B6"/>
    <w:lvl w:ilvl="0" w:tplc="52D8A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A77C12"/>
    <w:rsid w:val="00013654"/>
    <w:rsid w:val="0004126E"/>
    <w:rsid w:val="00055ABC"/>
    <w:rsid w:val="00055FE6"/>
    <w:rsid w:val="000564BD"/>
    <w:rsid w:val="000646E8"/>
    <w:rsid w:val="000806F2"/>
    <w:rsid w:val="00080FFB"/>
    <w:rsid w:val="0008417F"/>
    <w:rsid w:val="0008651D"/>
    <w:rsid w:val="00096BD0"/>
    <w:rsid w:val="000A2170"/>
    <w:rsid w:val="000A2797"/>
    <w:rsid w:val="000A72A2"/>
    <w:rsid w:val="000B37DE"/>
    <w:rsid w:val="000B4F8B"/>
    <w:rsid w:val="000B6A07"/>
    <w:rsid w:val="000C1453"/>
    <w:rsid w:val="000C46DC"/>
    <w:rsid w:val="000C4B79"/>
    <w:rsid w:val="000C4DA9"/>
    <w:rsid w:val="000D524B"/>
    <w:rsid w:val="000D5E0A"/>
    <w:rsid w:val="000E3B41"/>
    <w:rsid w:val="00114A31"/>
    <w:rsid w:val="00115721"/>
    <w:rsid w:val="001157CB"/>
    <w:rsid w:val="001178EB"/>
    <w:rsid w:val="001216F0"/>
    <w:rsid w:val="00122E71"/>
    <w:rsid w:val="00124B55"/>
    <w:rsid w:val="0013220D"/>
    <w:rsid w:val="00135BB6"/>
    <w:rsid w:val="00136C4E"/>
    <w:rsid w:val="001618FC"/>
    <w:rsid w:val="00162C46"/>
    <w:rsid w:val="00162CD0"/>
    <w:rsid w:val="00164CA1"/>
    <w:rsid w:val="00181C6C"/>
    <w:rsid w:val="00184C3E"/>
    <w:rsid w:val="00186CE3"/>
    <w:rsid w:val="00190E8E"/>
    <w:rsid w:val="001916EE"/>
    <w:rsid w:val="001A79C5"/>
    <w:rsid w:val="001B01CB"/>
    <w:rsid w:val="001B15BC"/>
    <w:rsid w:val="001B2A74"/>
    <w:rsid w:val="001B2AFF"/>
    <w:rsid w:val="001C50A6"/>
    <w:rsid w:val="001D03CB"/>
    <w:rsid w:val="0021103C"/>
    <w:rsid w:val="00213263"/>
    <w:rsid w:val="00215902"/>
    <w:rsid w:val="00216B50"/>
    <w:rsid w:val="00216F8B"/>
    <w:rsid w:val="002228FC"/>
    <w:rsid w:val="00227360"/>
    <w:rsid w:val="002275B3"/>
    <w:rsid w:val="00227B6E"/>
    <w:rsid w:val="00230051"/>
    <w:rsid w:val="002321BC"/>
    <w:rsid w:val="0023284F"/>
    <w:rsid w:val="00233A9B"/>
    <w:rsid w:val="00234B10"/>
    <w:rsid w:val="00235753"/>
    <w:rsid w:val="002366DE"/>
    <w:rsid w:val="002433B0"/>
    <w:rsid w:val="00251231"/>
    <w:rsid w:val="0026023D"/>
    <w:rsid w:val="00264A06"/>
    <w:rsid w:val="00266C71"/>
    <w:rsid w:val="0027110C"/>
    <w:rsid w:val="0027248A"/>
    <w:rsid w:val="00273F18"/>
    <w:rsid w:val="0028053F"/>
    <w:rsid w:val="00280C3F"/>
    <w:rsid w:val="00281323"/>
    <w:rsid w:val="002849AD"/>
    <w:rsid w:val="00291FD9"/>
    <w:rsid w:val="002A229A"/>
    <w:rsid w:val="002A323D"/>
    <w:rsid w:val="002A391C"/>
    <w:rsid w:val="002B09E3"/>
    <w:rsid w:val="002B3B49"/>
    <w:rsid w:val="002C302A"/>
    <w:rsid w:val="002D6277"/>
    <w:rsid w:val="002D65AF"/>
    <w:rsid w:val="002E1D4B"/>
    <w:rsid w:val="002E3195"/>
    <w:rsid w:val="002F4372"/>
    <w:rsid w:val="002F4F9B"/>
    <w:rsid w:val="00304AB7"/>
    <w:rsid w:val="00305894"/>
    <w:rsid w:val="003356A1"/>
    <w:rsid w:val="00343D4D"/>
    <w:rsid w:val="00351748"/>
    <w:rsid w:val="003541C6"/>
    <w:rsid w:val="003579D0"/>
    <w:rsid w:val="00361314"/>
    <w:rsid w:val="00387B51"/>
    <w:rsid w:val="00392DC7"/>
    <w:rsid w:val="00392F5C"/>
    <w:rsid w:val="00396DCC"/>
    <w:rsid w:val="003A1F09"/>
    <w:rsid w:val="003A6B03"/>
    <w:rsid w:val="003B2AE2"/>
    <w:rsid w:val="003D31E3"/>
    <w:rsid w:val="003E54E2"/>
    <w:rsid w:val="003F3EF6"/>
    <w:rsid w:val="00405FC2"/>
    <w:rsid w:val="00406154"/>
    <w:rsid w:val="00410398"/>
    <w:rsid w:val="00413D06"/>
    <w:rsid w:val="004171F8"/>
    <w:rsid w:val="00420742"/>
    <w:rsid w:val="0043281E"/>
    <w:rsid w:val="004337D3"/>
    <w:rsid w:val="00436331"/>
    <w:rsid w:val="00443478"/>
    <w:rsid w:val="00451154"/>
    <w:rsid w:val="00455165"/>
    <w:rsid w:val="00474463"/>
    <w:rsid w:val="00475551"/>
    <w:rsid w:val="00496232"/>
    <w:rsid w:val="004A28C4"/>
    <w:rsid w:val="004A6533"/>
    <w:rsid w:val="004A7DED"/>
    <w:rsid w:val="004B3929"/>
    <w:rsid w:val="004B4887"/>
    <w:rsid w:val="004C268D"/>
    <w:rsid w:val="004C4BB5"/>
    <w:rsid w:val="004D6212"/>
    <w:rsid w:val="004F20B3"/>
    <w:rsid w:val="004F545F"/>
    <w:rsid w:val="004F6F72"/>
    <w:rsid w:val="005041B8"/>
    <w:rsid w:val="00505E16"/>
    <w:rsid w:val="00507645"/>
    <w:rsid w:val="005146A9"/>
    <w:rsid w:val="00526D0D"/>
    <w:rsid w:val="005379B0"/>
    <w:rsid w:val="00541ACC"/>
    <w:rsid w:val="0054324D"/>
    <w:rsid w:val="005465AE"/>
    <w:rsid w:val="00552369"/>
    <w:rsid w:val="00554F38"/>
    <w:rsid w:val="005713E2"/>
    <w:rsid w:val="00571CD4"/>
    <w:rsid w:val="005914B3"/>
    <w:rsid w:val="005A6C9F"/>
    <w:rsid w:val="005B0485"/>
    <w:rsid w:val="005C68EE"/>
    <w:rsid w:val="005C6A3E"/>
    <w:rsid w:val="005C7954"/>
    <w:rsid w:val="005D279A"/>
    <w:rsid w:val="005E371F"/>
    <w:rsid w:val="005E7912"/>
    <w:rsid w:val="005F1FD0"/>
    <w:rsid w:val="005F25E1"/>
    <w:rsid w:val="00600BDA"/>
    <w:rsid w:val="00601137"/>
    <w:rsid w:val="00610EF3"/>
    <w:rsid w:val="00610F50"/>
    <w:rsid w:val="00614D6A"/>
    <w:rsid w:val="00617448"/>
    <w:rsid w:val="00617957"/>
    <w:rsid w:val="00622165"/>
    <w:rsid w:val="00630F8B"/>
    <w:rsid w:val="006327B7"/>
    <w:rsid w:val="00632965"/>
    <w:rsid w:val="00640D79"/>
    <w:rsid w:val="00645E76"/>
    <w:rsid w:val="00647E8F"/>
    <w:rsid w:val="00651FC4"/>
    <w:rsid w:val="00653A26"/>
    <w:rsid w:val="00655A9D"/>
    <w:rsid w:val="00656A5B"/>
    <w:rsid w:val="00673ED1"/>
    <w:rsid w:val="006803B4"/>
    <w:rsid w:val="006815CC"/>
    <w:rsid w:val="00692A1F"/>
    <w:rsid w:val="00693677"/>
    <w:rsid w:val="006949E7"/>
    <w:rsid w:val="00694C29"/>
    <w:rsid w:val="006A1E37"/>
    <w:rsid w:val="006B3170"/>
    <w:rsid w:val="006B3703"/>
    <w:rsid w:val="006B422A"/>
    <w:rsid w:val="006C0A3E"/>
    <w:rsid w:val="006D2306"/>
    <w:rsid w:val="006E3FD7"/>
    <w:rsid w:val="006E557D"/>
    <w:rsid w:val="006F1A55"/>
    <w:rsid w:val="006F2DAD"/>
    <w:rsid w:val="006F3F6E"/>
    <w:rsid w:val="00701D0A"/>
    <w:rsid w:val="00721D1C"/>
    <w:rsid w:val="00722BC5"/>
    <w:rsid w:val="00723E64"/>
    <w:rsid w:val="00730A25"/>
    <w:rsid w:val="0073281E"/>
    <w:rsid w:val="007332CB"/>
    <w:rsid w:val="007367FB"/>
    <w:rsid w:val="007368E0"/>
    <w:rsid w:val="00736DEF"/>
    <w:rsid w:val="0074037E"/>
    <w:rsid w:val="00740A84"/>
    <w:rsid w:val="007434E0"/>
    <w:rsid w:val="007465BD"/>
    <w:rsid w:val="0075066B"/>
    <w:rsid w:val="00751084"/>
    <w:rsid w:val="00756C61"/>
    <w:rsid w:val="0076057C"/>
    <w:rsid w:val="00761A38"/>
    <w:rsid w:val="0077786D"/>
    <w:rsid w:val="007949F6"/>
    <w:rsid w:val="00794C7E"/>
    <w:rsid w:val="00795863"/>
    <w:rsid w:val="007B51DA"/>
    <w:rsid w:val="007B7115"/>
    <w:rsid w:val="007C2759"/>
    <w:rsid w:val="007C3F8D"/>
    <w:rsid w:val="007C7091"/>
    <w:rsid w:val="007C77B0"/>
    <w:rsid w:val="007D05E9"/>
    <w:rsid w:val="007D39FD"/>
    <w:rsid w:val="007F4E9C"/>
    <w:rsid w:val="00803254"/>
    <w:rsid w:val="008061E6"/>
    <w:rsid w:val="00825F14"/>
    <w:rsid w:val="008323F5"/>
    <w:rsid w:val="0084189F"/>
    <w:rsid w:val="00844741"/>
    <w:rsid w:val="00845A62"/>
    <w:rsid w:val="00845AB3"/>
    <w:rsid w:val="0085291A"/>
    <w:rsid w:val="0086295F"/>
    <w:rsid w:val="008641EB"/>
    <w:rsid w:val="00871131"/>
    <w:rsid w:val="008769F4"/>
    <w:rsid w:val="00886538"/>
    <w:rsid w:val="00895BEC"/>
    <w:rsid w:val="00897347"/>
    <w:rsid w:val="008A1AF1"/>
    <w:rsid w:val="008B206B"/>
    <w:rsid w:val="008B3F90"/>
    <w:rsid w:val="008C521A"/>
    <w:rsid w:val="008D5D6C"/>
    <w:rsid w:val="008E5A57"/>
    <w:rsid w:val="00904302"/>
    <w:rsid w:val="00906319"/>
    <w:rsid w:val="00906394"/>
    <w:rsid w:val="00907731"/>
    <w:rsid w:val="00911B5A"/>
    <w:rsid w:val="009150FD"/>
    <w:rsid w:val="009246E0"/>
    <w:rsid w:val="00937D69"/>
    <w:rsid w:val="00941CA6"/>
    <w:rsid w:val="00946895"/>
    <w:rsid w:val="00953BBC"/>
    <w:rsid w:val="009758BF"/>
    <w:rsid w:val="00975F71"/>
    <w:rsid w:val="0098250D"/>
    <w:rsid w:val="00983B21"/>
    <w:rsid w:val="00984369"/>
    <w:rsid w:val="009951B3"/>
    <w:rsid w:val="009957B8"/>
    <w:rsid w:val="009A1FC5"/>
    <w:rsid w:val="009B071D"/>
    <w:rsid w:val="009B1734"/>
    <w:rsid w:val="009B4E6E"/>
    <w:rsid w:val="009B58BD"/>
    <w:rsid w:val="009C3172"/>
    <w:rsid w:val="009C59A5"/>
    <w:rsid w:val="009D08FB"/>
    <w:rsid w:val="009D4403"/>
    <w:rsid w:val="009D6652"/>
    <w:rsid w:val="009D7DED"/>
    <w:rsid w:val="009E1C7F"/>
    <w:rsid w:val="009E7B8B"/>
    <w:rsid w:val="009F05C6"/>
    <w:rsid w:val="009F3539"/>
    <w:rsid w:val="009F7717"/>
    <w:rsid w:val="00A02451"/>
    <w:rsid w:val="00A10C0F"/>
    <w:rsid w:val="00A15809"/>
    <w:rsid w:val="00A238D9"/>
    <w:rsid w:val="00A2669A"/>
    <w:rsid w:val="00A27567"/>
    <w:rsid w:val="00A32D59"/>
    <w:rsid w:val="00A33421"/>
    <w:rsid w:val="00A37661"/>
    <w:rsid w:val="00A446D0"/>
    <w:rsid w:val="00A55768"/>
    <w:rsid w:val="00A60848"/>
    <w:rsid w:val="00A6489A"/>
    <w:rsid w:val="00A64FD3"/>
    <w:rsid w:val="00A67A1F"/>
    <w:rsid w:val="00A700EB"/>
    <w:rsid w:val="00A713AE"/>
    <w:rsid w:val="00A71456"/>
    <w:rsid w:val="00A71B82"/>
    <w:rsid w:val="00A84E36"/>
    <w:rsid w:val="00A865A4"/>
    <w:rsid w:val="00A9040C"/>
    <w:rsid w:val="00A97EA7"/>
    <w:rsid w:val="00AA02EC"/>
    <w:rsid w:val="00AB4509"/>
    <w:rsid w:val="00AB6610"/>
    <w:rsid w:val="00AC4A23"/>
    <w:rsid w:val="00AC5CEF"/>
    <w:rsid w:val="00AE00DE"/>
    <w:rsid w:val="00AE0F05"/>
    <w:rsid w:val="00AF5843"/>
    <w:rsid w:val="00B12E83"/>
    <w:rsid w:val="00B226D1"/>
    <w:rsid w:val="00B37086"/>
    <w:rsid w:val="00B54979"/>
    <w:rsid w:val="00B55922"/>
    <w:rsid w:val="00B63CCB"/>
    <w:rsid w:val="00B718A8"/>
    <w:rsid w:val="00B737C8"/>
    <w:rsid w:val="00B73EAA"/>
    <w:rsid w:val="00B77348"/>
    <w:rsid w:val="00B7743D"/>
    <w:rsid w:val="00B77C30"/>
    <w:rsid w:val="00B84941"/>
    <w:rsid w:val="00B852CF"/>
    <w:rsid w:val="00B86B79"/>
    <w:rsid w:val="00BB6A76"/>
    <w:rsid w:val="00BC3C2C"/>
    <w:rsid w:val="00BD1186"/>
    <w:rsid w:val="00BD608C"/>
    <w:rsid w:val="00BD60CC"/>
    <w:rsid w:val="00BD759E"/>
    <w:rsid w:val="00BE084E"/>
    <w:rsid w:val="00BE1104"/>
    <w:rsid w:val="00BE39D3"/>
    <w:rsid w:val="00BE43A5"/>
    <w:rsid w:val="00BF05EC"/>
    <w:rsid w:val="00C07136"/>
    <w:rsid w:val="00C13791"/>
    <w:rsid w:val="00C13D9C"/>
    <w:rsid w:val="00C13DB4"/>
    <w:rsid w:val="00C16260"/>
    <w:rsid w:val="00C177F7"/>
    <w:rsid w:val="00C20FCC"/>
    <w:rsid w:val="00C22DF6"/>
    <w:rsid w:val="00C26469"/>
    <w:rsid w:val="00C36CF9"/>
    <w:rsid w:val="00C37143"/>
    <w:rsid w:val="00C467C4"/>
    <w:rsid w:val="00C50EE5"/>
    <w:rsid w:val="00C542D0"/>
    <w:rsid w:val="00C642E1"/>
    <w:rsid w:val="00C67F03"/>
    <w:rsid w:val="00C806AE"/>
    <w:rsid w:val="00C86BDA"/>
    <w:rsid w:val="00CA681B"/>
    <w:rsid w:val="00CA7211"/>
    <w:rsid w:val="00CB0F76"/>
    <w:rsid w:val="00CB1022"/>
    <w:rsid w:val="00CB1700"/>
    <w:rsid w:val="00CB394B"/>
    <w:rsid w:val="00CC192B"/>
    <w:rsid w:val="00CC658E"/>
    <w:rsid w:val="00CC6910"/>
    <w:rsid w:val="00CD0594"/>
    <w:rsid w:val="00CD56C4"/>
    <w:rsid w:val="00CD6FE6"/>
    <w:rsid w:val="00CF024D"/>
    <w:rsid w:val="00CF20FF"/>
    <w:rsid w:val="00CF4C48"/>
    <w:rsid w:val="00D00F96"/>
    <w:rsid w:val="00D01FF7"/>
    <w:rsid w:val="00D15E7C"/>
    <w:rsid w:val="00D20DF7"/>
    <w:rsid w:val="00D257B7"/>
    <w:rsid w:val="00D31E83"/>
    <w:rsid w:val="00D423E7"/>
    <w:rsid w:val="00D45475"/>
    <w:rsid w:val="00D61BB7"/>
    <w:rsid w:val="00D768D9"/>
    <w:rsid w:val="00D9163E"/>
    <w:rsid w:val="00D93C1F"/>
    <w:rsid w:val="00DA2923"/>
    <w:rsid w:val="00DA348B"/>
    <w:rsid w:val="00DA4E81"/>
    <w:rsid w:val="00DC7807"/>
    <w:rsid w:val="00DE08A6"/>
    <w:rsid w:val="00DE3FB8"/>
    <w:rsid w:val="00DE7254"/>
    <w:rsid w:val="00DF0CC0"/>
    <w:rsid w:val="00DF5CEE"/>
    <w:rsid w:val="00E03E01"/>
    <w:rsid w:val="00E07B24"/>
    <w:rsid w:val="00E106BF"/>
    <w:rsid w:val="00E1077E"/>
    <w:rsid w:val="00E11387"/>
    <w:rsid w:val="00E13BBF"/>
    <w:rsid w:val="00E178F4"/>
    <w:rsid w:val="00E24F0B"/>
    <w:rsid w:val="00E40DCC"/>
    <w:rsid w:val="00E51668"/>
    <w:rsid w:val="00E5214B"/>
    <w:rsid w:val="00E53620"/>
    <w:rsid w:val="00E54B6F"/>
    <w:rsid w:val="00E550F0"/>
    <w:rsid w:val="00E564BB"/>
    <w:rsid w:val="00E60FE5"/>
    <w:rsid w:val="00E622CE"/>
    <w:rsid w:val="00E62A37"/>
    <w:rsid w:val="00E73B0F"/>
    <w:rsid w:val="00E74243"/>
    <w:rsid w:val="00E74A57"/>
    <w:rsid w:val="00E74FF8"/>
    <w:rsid w:val="00E84B95"/>
    <w:rsid w:val="00E90BD1"/>
    <w:rsid w:val="00E93EDF"/>
    <w:rsid w:val="00E94584"/>
    <w:rsid w:val="00EC0B1E"/>
    <w:rsid w:val="00EC320D"/>
    <w:rsid w:val="00EC6AC4"/>
    <w:rsid w:val="00ED1389"/>
    <w:rsid w:val="00ED453E"/>
    <w:rsid w:val="00ED78C8"/>
    <w:rsid w:val="00EE1F89"/>
    <w:rsid w:val="00EE4F60"/>
    <w:rsid w:val="00EF120C"/>
    <w:rsid w:val="00EF1721"/>
    <w:rsid w:val="00EF76B2"/>
    <w:rsid w:val="00F07CFF"/>
    <w:rsid w:val="00F15828"/>
    <w:rsid w:val="00F35CDB"/>
    <w:rsid w:val="00F36C5F"/>
    <w:rsid w:val="00F37BA3"/>
    <w:rsid w:val="00F42483"/>
    <w:rsid w:val="00F47239"/>
    <w:rsid w:val="00F71EA8"/>
    <w:rsid w:val="00F822FC"/>
    <w:rsid w:val="00F828BE"/>
    <w:rsid w:val="00F82915"/>
    <w:rsid w:val="00F82F8B"/>
    <w:rsid w:val="00F8682A"/>
    <w:rsid w:val="00F9692E"/>
    <w:rsid w:val="00FA3213"/>
    <w:rsid w:val="00FA66BF"/>
    <w:rsid w:val="00FB30BD"/>
    <w:rsid w:val="00FB3327"/>
    <w:rsid w:val="00FB4961"/>
    <w:rsid w:val="00FD4CD3"/>
    <w:rsid w:val="00FD782C"/>
    <w:rsid w:val="00FD792C"/>
    <w:rsid w:val="00FE5EA7"/>
    <w:rsid w:val="00FE7EA9"/>
    <w:rsid w:val="00FF47B2"/>
    <w:rsid w:val="0DFB047D"/>
    <w:rsid w:val="481D60A5"/>
    <w:rsid w:val="58C15FBA"/>
    <w:rsid w:val="59B87055"/>
    <w:rsid w:val="5AA77C12"/>
    <w:rsid w:val="7D43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7328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FD782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323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8">
    <w:name w:val="heading 8"/>
    <w:basedOn w:val="a"/>
    <w:next w:val="a"/>
    <w:link w:val="8Char"/>
    <w:semiHidden/>
    <w:unhideWhenUsed/>
    <w:qFormat/>
    <w:rsid w:val="007B51D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uiPriority w:val="99"/>
    <w:qFormat/>
    <w:rsid w:val="007C7091"/>
    <w:pPr>
      <w:autoSpaceDE w:val="0"/>
      <w:autoSpaceDN w:val="0"/>
      <w:adjustRightInd w:val="0"/>
      <w:spacing w:line="300" w:lineRule="atLeast"/>
      <w:textAlignment w:val="center"/>
    </w:pPr>
    <w:rPr>
      <w:rFonts w:ascii="汉仪大宋简" w:eastAsia="汉仪大宋简" w:hAnsi="等线" w:cs="汉仪大宋简"/>
      <w:color w:val="000000"/>
      <w:spacing w:val="-13"/>
      <w:kern w:val="0"/>
      <w:sz w:val="52"/>
      <w:szCs w:val="52"/>
      <w:lang w:val="zh-CN"/>
    </w:rPr>
  </w:style>
  <w:style w:type="paragraph" w:customStyle="1" w:styleId="a4">
    <w:name w:val="副标"/>
    <w:basedOn w:val="a3"/>
    <w:uiPriority w:val="99"/>
    <w:rsid w:val="007C7091"/>
    <w:rPr>
      <w:rFonts w:ascii="汉仪中等线简" w:eastAsia="汉仪中等线简" w:cs="汉仪中等线简"/>
      <w:spacing w:val="-8"/>
      <w:sz w:val="32"/>
      <w:szCs w:val="32"/>
    </w:rPr>
  </w:style>
  <w:style w:type="paragraph" w:customStyle="1" w:styleId="a5">
    <w:name w:val="作者"/>
    <w:basedOn w:val="a"/>
    <w:uiPriority w:val="99"/>
    <w:rsid w:val="007C7091"/>
    <w:pPr>
      <w:autoSpaceDE w:val="0"/>
      <w:autoSpaceDN w:val="0"/>
      <w:adjustRightInd w:val="0"/>
      <w:spacing w:line="300" w:lineRule="atLeast"/>
      <w:jc w:val="center"/>
      <w:textAlignment w:val="center"/>
    </w:pPr>
    <w:rPr>
      <w:rFonts w:ascii="汉仪中黑简" w:eastAsia="汉仪中黑简" w:hAnsi="等线" w:cs="汉仪中黑简"/>
      <w:color w:val="323232"/>
      <w:spacing w:val="-5"/>
      <w:kern w:val="0"/>
      <w:sz w:val="20"/>
      <w:szCs w:val="20"/>
      <w:lang w:val="zh-CN"/>
    </w:rPr>
  </w:style>
  <w:style w:type="paragraph" w:styleId="a6">
    <w:name w:val="List Paragraph"/>
    <w:basedOn w:val="a"/>
    <w:uiPriority w:val="99"/>
    <w:unhideWhenUsed/>
    <w:qFormat/>
    <w:rsid w:val="00162C46"/>
    <w:pPr>
      <w:ind w:firstLineChars="200" w:firstLine="420"/>
    </w:pPr>
  </w:style>
  <w:style w:type="character" w:customStyle="1" w:styleId="1Char">
    <w:name w:val="标题 1 Char"/>
    <w:basedOn w:val="a0"/>
    <w:link w:val="1"/>
    <w:rsid w:val="0073281E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"/>
    <w:rsid w:val="00272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7248A"/>
    <w:rPr>
      <w:kern w:val="2"/>
      <w:sz w:val="18"/>
      <w:szCs w:val="18"/>
    </w:rPr>
  </w:style>
  <w:style w:type="paragraph" w:styleId="a8">
    <w:name w:val="Plain Text"/>
    <w:basedOn w:val="a"/>
    <w:link w:val="Char0"/>
    <w:uiPriority w:val="99"/>
    <w:qFormat/>
    <w:rsid w:val="00F822FC"/>
    <w:pPr>
      <w:spacing w:line="360" w:lineRule="auto"/>
    </w:pPr>
    <w:rPr>
      <w:rFonts w:ascii="宋体" w:eastAsiaTheme="minorEastAsia" w:hAnsi="Courier New" w:cstheme="minorBidi"/>
      <w:kern w:val="0"/>
      <w:sz w:val="20"/>
    </w:rPr>
  </w:style>
  <w:style w:type="character" w:customStyle="1" w:styleId="Char0">
    <w:name w:val="纯文本 Char"/>
    <w:basedOn w:val="a0"/>
    <w:link w:val="a8"/>
    <w:uiPriority w:val="99"/>
    <w:qFormat/>
    <w:rsid w:val="00F822FC"/>
    <w:rPr>
      <w:rFonts w:ascii="宋体" w:eastAsiaTheme="minorEastAsia" w:hAnsi="Courier New" w:cstheme="minorBidi"/>
      <w:szCs w:val="22"/>
    </w:rPr>
  </w:style>
  <w:style w:type="character" w:customStyle="1" w:styleId="4Char">
    <w:name w:val="标题 4 Char"/>
    <w:basedOn w:val="a0"/>
    <w:link w:val="4"/>
    <w:semiHidden/>
    <w:rsid w:val="008323F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">
    <w:name w:val="标题 2 Char"/>
    <w:basedOn w:val="a0"/>
    <w:link w:val="2"/>
    <w:rsid w:val="00FD782C"/>
    <w:rPr>
      <w:rFonts w:ascii="Arial" w:eastAsia="黑体" w:hAnsi="Arial"/>
      <w:b/>
      <w:bCs/>
      <w:kern w:val="2"/>
      <w:sz w:val="32"/>
      <w:szCs w:val="32"/>
    </w:rPr>
  </w:style>
  <w:style w:type="character" w:styleId="a9">
    <w:name w:val="Emphasis"/>
    <w:qFormat/>
    <w:rsid w:val="00FD782C"/>
    <w:rPr>
      <w:i w:val="0"/>
      <w:iCs w:val="0"/>
      <w:color w:val="CC0000"/>
    </w:rPr>
  </w:style>
  <w:style w:type="paragraph" w:customStyle="1" w:styleId="10">
    <w:name w:val="正文1"/>
    <w:qFormat/>
    <w:rsid w:val="00E1077E"/>
    <w:pPr>
      <w:jc w:val="both"/>
    </w:pPr>
    <w:rPr>
      <w:kern w:val="2"/>
      <w:sz w:val="21"/>
      <w:szCs w:val="21"/>
    </w:rPr>
  </w:style>
  <w:style w:type="paragraph" w:styleId="aa">
    <w:name w:val="footnote text"/>
    <w:basedOn w:val="a"/>
    <w:link w:val="Char1"/>
    <w:qFormat/>
    <w:rsid w:val="005E791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qFormat/>
    <w:rsid w:val="005E7912"/>
    <w:rPr>
      <w:kern w:val="2"/>
      <w:sz w:val="18"/>
      <w:szCs w:val="18"/>
    </w:rPr>
  </w:style>
  <w:style w:type="character" w:styleId="ab">
    <w:name w:val="footnote reference"/>
    <w:basedOn w:val="a0"/>
    <w:qFormat/>
    <w:rsid w:val="005E7912"/>
    <w:rPr>
      <w:vertAlign w:val="superscript"/>
    </w:rPr>
  </w:style>
  <w:style w:type="paragraph" w:styleId="ac">
    <w:name w:val="Normal (Web)"/>
    <w:basedOn w:val="a"/>
    <w:uiPriority w:val="99"/>
    <w:unhideWhenUsed/>
    <w:qFormat/>
    <w:rsid w:val="00794C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Hyperlink"/>
    <w:basedOn w:val="a0"/>
    <w:qFormat/>
    <w:rsid w:val="00A71456"/>
    <w:rPr>
      <w:color w:val="0000FF"/>
      <w:u w:val="single"/>
    </w:rPr>
  </w:style>
  <w:style w:type="character" w:styleId="ae">
    <w:name w:val="Strong"/>
    <w:basedOn w:val="a0"/>
    <w:qFormat/>
    <w:rsid w:val="003A1F09"/>
    <w:rPr>
      <w:b/>
    </w:rPr>
  </w:style>
  <w:style w:type="character" w:customStyle="1" w:styleId="Char2">
    <w:name w:val="正文文本缩进 Char"/>
    <w:basedOn w:val="a0"/>
    <w:link w:val="af"/>
    <w:rsid w:val="00C542D0"/>
    <w:rPr>
      <w:rFonts w:ascii="仿宋_GB2312" w:hAnsi="宋体"/>
      <w:sz w:val="26"/>
      <w:szCs w:val="26"/>
    </w:rPr>
  </w:style>
  <w:style w:type="paragraph" w:styleId="af">
    <w:name w:val="Body Text Indent"/>
    <w:basedOn w:val="a"/>
    <w:link w:val="Char2"/>
    <w:unhideWhenUsed/>
    <w:rsid w:val="00C542D0"/>
    <w:pPr>
      <w:spacing w:line="520" w:lineRule="exact"/>
      <w:ind w:firstLineChars="200" w:firstLine="520"/>
    </w:pPr>
    <w:rPr>
      <w:rFonts w:ascii="仿宋_GB2312" w:hAnsi="宋体"/>
      <w:kern w:val="0"/>
      <w:sz w:val="26"/>
      <w:szCs w:val="26"/>
    </w:rPr>
  </w:style>
  <w:style w:type="character" w:customStyle="1" w:styleId="Char10">
    <w:name w:val="正文文本缩进 Char1"/>
    <w:basedOn w:val="a0"/>
    <w:link w:val="af"/>
    <w:rsid w:val="00C542D0"/>
    <w:rPr>
      <w:kern w:val="2"/>
      <w:sz w:val="21"/>
      <w:szCs w:val="22"/>
    </w:rPr>
  </w:style>
  <w:style w:type="paragraph" w:styleId="af0">
    <w:name w:val="Title"/>
    <w:basedOn w:val="a"/>
    <w:next w:val="a"/>
    <w:link w:val="Char3"/>
    <w:qFormat/>
    <w:rsid w:val="002E1D4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0"/>
    <w:rsid w:val="002E1D4B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8Char">
    <w:name w:val="标题 8 Char"/>
    <w:basedOn w:val="a0"/>
    <w:link w:val="8"/>
    <w:semiHidden/>
    <w:rsid w:val="007B51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HTML">
    <w:name w:val="HTML Preformatted"/>
    <w:basedOn w:val="a"/>
    <w:link w:val="HTMLChar"/>
    <w:rsid w:val="006936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693677"/>
    <w:rPr>
      <w:rFonts w:ascii="宋体" w:hAnsi="宋体" w:cs="宋体"/>
      <w:sz w:val="24"/>
      <w:szCs w:val="24"/>
    </w:rPr>
  </w:style>
  <w:style w:type="character" w:customStyle="1" w:styleId="21Char">
    <w:name w:val="正文21 Char"/>
    <w:basedOn w:val="a0"/>
    <w:link w:val="21"/>
    <w:rsid w:val="00984369"/>
    <w:rPr>
      <w:rFonts w:eastAsia="仿宋_GB2312"/>
      <w:kern w:val="2"/>
      <w:sz w:val="24"/>
      <w:szCs w:val="24"/>
    </w:rPr>
  </w:style>
  <w:style w:type="character" w:customStyle="1" w:styleId="1Char0">
    <w:name w:val="论1 Char"/>
    <w:basedOn w:val="a0"/>
    <w:rsid w:val="00984369"/>
    <w:rPr>
      <w:rFonts w:ascii="仿宋_GB2312" w:eastAsia="仿宋_GB2312" w:hAnsi="ˎ̥"/>
      <w:b/>
      <w:bCs/>
      <w:kern w:val="44"/>
      <w:sz w:val="24"/>
      <w:szCs w:val="24"/>
      <w:lang w:val="en-US" w:eastAsia="zh-CN" w:bidi="ar-SA"/>
    </w:rPr>
  </w:style>
  <w:style w:type="paragraph" w:customStyle="1" w:styleId="21">
    <w:name w:val="正文21"/>
    <w:basedOn w:val="a"/>
    <w:link w:val="21Char"/>
    <w:rsid w:val="00984369"/>
    <w:pPr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styleId="af1">
    <w:name w:val="annotation text"/>
    <w:basedOn w:val="a"/>
    <w:link w:val="Char4"/>
    <w:rsid w:val="003579D0"/>
    <w:pPr>
      <w:jc w:val="left"/>
    </w:pPr>
  </w:style>
  <w:style w:type="character" w:customStyle="1" w:styleId="Char4">
    <w:name w:val="批注文字 Char"/>
    <w:basedOn w:val="a0"/>
    <w:link w:val="af1"/>
    <w:rsid w:val="003579D0"/>
    <w:rPr>
      <w:kern w:val="2"/>
      <w:sz w:val="21"/>
      <w:szCs w:val="22"/>
    </w:rPr>
  </w:style>
  <w:style w:type="paragraph" w:styleId="af2">
    <w:name w:val="annotation subject"/>
    <w:basedOn w:val="af1"/>
    <w:next w:val="af1"/>
    <w:link w:val="Char5"/>
    <w:uiPriority w:val="99"/>
    <w:unhideWhenUsed/>
    <w:rsid w:val="003579D0"/>
    <w:rPr>
      <w:rFonts w:asciiTheme="minorHAnsi" w:eastAsiaTheme="minorEastAsia" w:hAnsiTheme="minorHAnsi" w:cstheme="minorBidi"/>
      <w:b/>
      <w:bCs/>
      <w:sz w:val="24"/>
      <w:lang w:eastAsia="zh-TW"/>
    </w:rPr>
  </w:style>
  <w:style w:type="character" w:customStyle="1" w:styleId="Char5">
    <w:name w:val="批注主题 Char"/>
    <w:basedOn w:val="Char4"/>
    <w:link w:val="af2"/>
    <w:uiPriority w:val="99"/>
    <w:rsid w:val="003579D0"/>
    <w:rPr>
      <w:rFonts w:asciiTheme="minorHAnsi" w:eastAsiaTheme="minorEastAsia" w:hAnsiTheme="minorHAnsi" w:cstheme="minorBidi"/>
      <w:b/>
      <w:bCs/>
      <w:sz w:val="24"/>
      <w:lang w:eastAsia="zh-TW"/>
    </w:rPr>
  </w:style>
  <w:style w:type="paragraph" w:styleId="af3">
    <w:name w:val="footer"/>
    <w:basedOn w:val="a"/>
    <w:link w:val="Char6"/>
    <w:rsid w:val="00AE0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3"/>
    <w:rsid w:val="00AE00DE"/>
    <w:rPr>
      <w:kern w:val="2"/>
      <w:sz w:val="18"/>
      <w:szCs w:val="18"/>
    </w:rPr>
  </w:style>
  <w:style w:type="paragraph" w:styleId="af4">
    <w:name w:val="endnote text"/>
    <w:basedOn w:val="a"/>
    <w:link w:val="Char7"/>
    <w:rsid w:val="00ED453E"/>
    <w:pPr>
      <w:snapToGrid w:val="0"/>
      <w:jc w:val="left"/>
    </w:pPr>
  </w:style>
  <w:style w:type="character" w:customStyle="1" w:styleId="Char7">
    <w:name w:val="尾注文本 Char"/>
    <w:basedOn w:val="a0"/>
    <w:link w:val="af4"/>
    <w:rsid w:val="00ED453E"/>
    <w:rPr>
      <w:kern w:val="2"/>
      <w:sz w:val="21"/>
      <w:szCs w:val="22"/>
    </w:rPr>
  </w:style>
  <w:style w:type="character" w:styleId="af5">
    <w:name w:val="endnote reference"/>
    <w:basedOn w:val="a0"/>
    <w:rsid w:val="00ED453E"/>
    <w:rPr>
      <w:vertAlign w:val="superscript"/>
    </w:rPr>
  </w:style>
  <w:style w:type="paragraph" w:customStyle="1" w:styleId="af6">
    <w:name w:val="内文仿宋"/>
    <w:basedOn w:val="a"/>
    <w:uiPriority w:val="99"/>
    <w:rsid w:val="001157CB"/>
    <w:pPr>
      <w:autoSpaceDE w:val="0"/>
      <w:autoSpaceDN w:val="0"/>
      <w:adjustRightInd w:val="0"/>
      <w:spacing w:line="300" w:lineRule="atLeast"/>
      <w:ind w:firstLine="397"/>
      <w:textAlignment w:val="center"/>
    </w:pPr>
    <w:rPr>
      <w:rFonts w:ascii="汉仪仿宋简" w:eastAsia="汉仪仿宋简" w:hAnsiTheme="minorHAnsi" w:cs="汉仪仿宋简"/>
      <w:color w:val="000000"/>
      <w:spacing w:val="-5"/>
      <w:kern w:val="0"/>
      <w:sz w:val="20"/>
      <w:szCs w:val="20"/>
      <w:lang w:val="zh-CN"/>
    </w:rPr>
  </w:style>
  <w:style w:type="paragraph" w:styleId="af7">
    <w:name w:val="Balloon Text"/>
    <w:basedOn w:val="a"/>
    <w:link w:val="Char8"/>
    <w:rsid w:val="00907731"/>
    <w:rPr>
      <w:sz w:val="18"/>
      <w:szCs w:val="18"/>
    </w:rPr>
  </w:style>
  <w:style w:type="character" w:customStyle="1" w:styleId="Char8">
    <w:name w:val="批注框文本 Char"/>
    <w:basedOn w:val="a0"/>
    <w:link w:val="af7"/>
    <w:rsid w:val="009077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588892-53FB-4487-B427-92EA564D5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2020-11-19T03:19:00Z</cp:lastPrinted>
  <dcterms:created xsi:type="dcterms:W3CDTF">2020-11-19T01:57:00Z</dcterms:created>
  <dcterms:modified xsi:type="dcterms:W3CDTF">2020-11-19T08:46:00Z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