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B6339" w14:textId="77777777" w:rsidR="00E275D1" w:rsidRPr="00114260" w:rsidRDefault="00E275D1" w:rsidP="00E275D1">
      <w:pPr>
        <w:pStyle w:val="a9"/>
        <w:widowControl/>
        <w:spacing w:beforeAutospacing="0" w:afterAutospacing="0" w:line="360" w:lineRule="auto"/>
        <w:jc w:val="both"/>
        <w:rPr>
          <w:rFonts w:ascii="黑体" w:eastAsia="黑体" w:hAnsi="黑体" w:cstheme="minorEastAsia"/>
          <w:sz w:val="32"/>
          <w:szCs w:val="32"/>
        </w:rPr>
      </w:pPr>
      <w:r w:rsidRPr="00114260">
        <w:rPr>
          <w:rFonts w:ascii="黑体" w:eastAsia="黑体" w:hAnsi="黑体" w:cstheme="minorEastAsia" w:hint="eastAsia"/>
          <w:sz w:val="32"/>
          <w:szCs w:val="32"/>
        </w:rPr>
        <w:t>附件1：</w:t>
      </w:r>
    </w:p>
    <w:p w14:paraId="67D3ED01" w14:textId="77777777" w:rsidR="00E275D1" w:rsidRPr="00CA4280" w:rsidRDefault="00E275D1" w:rsidP="00E275D1">
      <w:pPr>
        <w:pStyle w:val="a9"/>
        <w:widowControl/>
        <w:spacing w:beforeAutospacing="0" w:afterAutospacing="0" w:line="360" w:lineRule="auto"/>
        <w:jc w:val="center"/>
        <w:rPr>
          <w:rFonts w:ascii="方正小标宋简体" w:eastAsia="方正小标宋简体" w:hAnsiTheme="minorEastAsia" w:cstheme="minorEastAsia"/>
          <w:spacing w:val="20"/>
          <w:sz w:val="36"/>
          <w:szCs w:val="36"/>
        </w:rPr>
      </w:pPr>
      <w:r w:rsidRPr="00CA4280">
        <w:rPr>
          <w:rFonts w:ascii="方正小标宋简体" w:eastAsia="方正小标宋简体" w:hAnsiTheme="minorEastAsia" w:cstheme="minorEastAsia" w:hint="eastAsia"/>
          <w:spacing w:val="20"/>
          <w:sz w:val="36"/>
          <w:szCs w:val="36"/>
        </w:rPr>
        <w:t>课题选题指南</w:t>
      </w:r>
    </w:p>
    <w:p w14:paraId="48383E37" w14:textId="30FAD7A9" w:rsidR="00E275D1" w:rsidRPr="00CA4280" w:rsidRDefault="00E275D1" w:rsidP="00E275D1">
      <w:pPr>
        <w:pStyle w:val="a9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A4280">
        <w:rPr>
          <w:rFonts w:ascii="仿宋" w:eastAsia="仿宋" w:hAnsi="仿宋" w:cs="仿宋" w:hint="eastAsia"/>
          <w:sz w:val="32"/>
          <w:szCs w:val="32"/>
        </w:rPr>
        <w:t>202</w:t>
      </w:r>
      <w:r w:rsidR="00A779AB">
        <w:rPr>
          <w:rFonts w:ascii="仿宋" w:eastAsia="仿宋" w:hAnsi="仿宋" w:cs="仿宋"/>
          <w:sz w:val="32"/>
          <w:szCs w:val="32"/>
        </w:rPr>
        <w:t>4</w:t>
      </w:r>
      <w:r w:rsidRPr="00CA4280">
        <w:rPr>
          <w:rFonts w:ascii="仿宋" w:eastAsia="仿宋" w:hAnsi="仿宋" w:cs="仿宋" w:hint="eastAsia"/>
          <w:sz w:val="32"/>
          <w:szCs w:val="32"/>
        </w:rPr>
        <w:t>年度国际传播专项研究项目</w:t>
      </w:r>
      <w:r w:rsidR="00A779AB">
        <w:rPr>
          <w:rFonts w:ascii="仿宋" w:eastAsia="仿宋" w:hAnsi="仿宋" w:cs="仿宋" w:hint="eastAsia"/>
          <w:sz w:val="32"/>
          <w:szCs w:val="32"/>
        </w:rPr>
        <w:t>积极</w:t>
      </w:r>
      <w:r w:rsidRPr="00CA4280">
        <w:rPr>
          <w:rFonts w:ascii="仿宋" w:eastAsia="仿宋" w:hAnsi="仿宋" w:cs="仿宋" w:hint="eastAsia"/>
          <w:sz w:val="32"/>
          <w:szCs w:val="32"/>
        </w:rPr>
        <w:t>贯彻</w:t>
      </w:r>
      <w:r w:rsidR="00A779AB">
        <w:rPr>
          <w:rFonts w:ascii="仿宋" w:eastAsia="仿宋" w:hAnsi="仿宋" w:cs="仿宋" w:hint="eastAsia"/>
          <w:sz w:val="32"/>
          <w:szCs w:val="32"/>
        </w:rPr>
        <w:t>落</w:t>
      </w:r>
      <w:proofErr w:type="gramStart"/>
      <w:r w:rsidR="00A779AB">
        <w:rPr>
          <w:rFonts w:ascii="仿宋" w:eastAsia="仿宋" w:hAnsi="仿宋" w:cs="仿宋" w:hint="eastAsia"/>
          <w:sz w:val="32"/>
          <w:szCs w:val="32"/>
        </w:rPr>
        <w:t>实</w:t>
      </w:r>
      <w:r w:rsidRPr="00CA4280">
        <w:rPr>
          <w:rFonts w:ascii="仿宋" w:eastAsia="仿宋" w:hAnsi="仿宋" w:cs="仿宋" w:hint="eastAsia"/>
          <w:sz w:val="32"/>
          <w:szCs w:val="32"/>
        </w:rPr>
        <w:t>习近</w:t>
      </w:r>
      <w:proofErr w:type="gramEnd"/>
      <w:r w:rsidRPr="00CA4280">
        <w:rPr>
          <w:rFonts w:ascii="仿宋" w:eastAsia="仿宋" w:hAnsi="仿宋" w:cs="仿宋" w:hint="eastAsia"/>
          <w:sz w:val="32"/>
          <w:szCs w:val="32"/>
        </w:rPr>
        <w:t>平总书记关于加强国际传播能力建设、促进文明</w:t>
      </w:r>
      <w:proofErr w:type="gramStart"/>
      <w:r w:rsidRPr="00CA4280">
        <w:rPr>
          <w:rFonts w:ascii="仿宋" w:eastAsia="仿宋" w:hAnsi="仿宋" w:cs="仿宋" w:hint="eastAsia"/>
          <w:sz w:val="32"/>
          <w:szCs w:val="32"/>
        </w:rPr>
        <w:t>交流互鉴的</w:t>
      </w:r>
      <w:proofErr w:type="gramEnd"/>
      <w:r w:rsidRPr="00CA4280">
        <w:rPr>
          <w:rFonts w:ascii="仿宋" w:eastAsia="仿宋" w:hAnsi="仿宋" w:cs="仿宋" w:hint="eastAsia"/>
          <w:sz w:val="32"/>
          <w:szCs w:val="32"/>
        </w:rPr>
        <w:t>重要指示精神，</w:t>
      </w:r>
      <w:r w:rsidR="00A779AB">
        <w:rPr>
          <w:rFonts w:ascii="仿宋" w:eastAsia="仿宋" w:hAnsi="仿宋" w:cs="仿宋" w:hint="eastAsia"/>
          <w:sz w:val="32"/>
          <w:szCs w:val="32"/>
        </w:rPr>
        <w:t>结合</w:t>
      </w:r>
      <w:r w:rsidRPr="00CA4280">
        <w:rPr>
          <w:rFonts w:ascii="仿宋" w:eastAsia="仿宋" w:hAnsi="仿宋" w:cs="仿宋" w:hint="eastAsia"/>
          <w:sz w:val="32"/>
          <w:szCs w:val="32"/>
        </w:rPr>
        <w:t>我国广播电视和网络视听国际传播实际，可参照以下选题，也可结合国际传播新趋势、新问题自</w:t>
      </w:r>
      <w:r w:rsidR="00A779AB">
        <w:rPr>
          <w:rFonts w:ascii="仿宋" w:eastAsia="仿宋" w:hAnsi="仿宋" w:cs="仿宋" w:hint="eastAsia"/>
          <w:sz w:val="32"/>
          <w:szCs w:val="32"/>
        </w:rPr>
        <w:t>拟</w:t>
      </w:r>
      <w:r w:rsidRPr="00CA4280">
        <w:rPr>
          <w:rFonts w:ascii="仿宋" w:eastAsia="仿宋" w:hAnsi="仿宋" w:cs="仿宋" w:hint="eastAsia"/>
          <w:sz w:val="32"/>
          <w:szCs w:val="32"/>
        </w:rPr>
        <w:t>选题。</w:t>
      </w:r>
    </w:p>
    <w:p w14:paraId="7364353D" w14:textId="385E3FE2" w:rsidR="000C667D" w:rsidRDefault="00E275D1" w:rsidP="00421EC4">
      <w:pPr>
        <w:pStyle w:val="a9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A4280">
        <w:rPr>
          <w:rFonts w:ascii="仿宋" w:eastAsia="仿宋" w:hAnsi="仿宋" w:cs="仿宋" w:hint="eastAsia"/>
          <w:sz w:val="32"/>
          <w:szCs w:val="32"/>
        </w:rPr>
        <w:t>1.</w:t>
      </w:r>
      <w:r w:rsidR="000C667D">
        <w:rPr>
          <w:rFonts w:ascii="仿宋" w:eastAsia="仿宋" w:hAnsi="仿宋" w:cs="仿宋" w:hint="eastAsia"/>
          <w:sz w:val="32"/>
          <w:szCs w:val="32"/>
        </w:rPr>
        <w:t>加强习近平新时代中国特色社会主义思想对外传播研究。</w:t>
      </w:r>
    </w:p>
    <w:p w14:paraId="122810B1" w14:textId="36A5AD88" w:rsidR="00E275D1" w:rsidRDefault="00E275D1" w:rsidP="00421EC4">
      <w:pPr>
        <w:pStyle w:val="a9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A4280">
        <w:rPr>
          <w:rFonts w:ascii="仿宋" w:eastAsia="仿宋" w:hAnsi="仿宋" w:cs="仿宋" w:hint="eastAsia"/>
          <w:sz w:val="32"/>
          <w:szCs w:val="32"/>
        </w:rPr>
        <w:t>2.</w:t>
      </w:r>
      <w:r w:rsidR="00421EC4">
        <w:rPr>
          <w:rFonts w:ascii="仿宋" w:eastAsia="仿宋" w:hAnsi="仿宋" w:cs="仿宋" w:hint="eastAsia"/>
          <w:sz w:val="32"/>
          <w:szCs w:val="32"/>
        </w:rPr>
        <w:t>加强广播电视和网络视听</w:t>
      </w:r>
      <w:r w:rsidRPr="00CA4280">
        <w:rPr>
          <w:rFonts w:ascii="仿宋" w:eastAsia="仿宋" w:hAnsi="仿宋" w:cs="仿宋" w:hint="eastAsia"/>
          <w:sz w:val="32"/>
          <w:szCs w:val="32"/>
        </w:rPr>
        <w:t>国际传播</w:t>
      </w:r>
      <w:r w:rsidR="00421EC4">
        <w:rPr>
          <w:rFonts w:ascii="仿宋" w:eastAsia="仿宋" w:hAnsi="仿宋" w:cs="仿宋" w:hint="eastAsia"/>
          <w:sz w:val="32"/>
          <w:szCs w:val="32"/>
        </w:rPr>
        <w:t>体系</w:t>
      </w:r>
      <w:r w:rsidRPr="00CA4280">
        <w:rPr>
          <w:rFonts w:ascii="仿宋" w:eastAsia="仿宋" w:hAnsi="仿宋" w:cs="仿宋" w:hint="eastAsia"/>
          <w:sz w:val="32"/>
          <w:szCs w:val="32"/>
        </w:rPr>
        <w:t>、国际传播</w:t>
      </w:r>
      <w:r w:rsidR="00421EC4">
        <w:rPr>
          <w:rFonts w:ascii="仿宋" w:eastAsia="仿宋" w:hAnsi="仿宋" w:cs="仿宋" w:hint="eastAsia"/>
          <w:sz w:val="32"/>
          <w:szCs w:val="32"/>
        </w:rPr>
        <w:t>能力建设</w:t>
      </w:r>
      <w:r w:rsidRPr="00CA4280">
        <w:rPr>
          <w:rFonts w:ascii="仿宋" w:eastAsia="仿宋" w:hAnsi="仿宋" w:cs="仿宋" w:hint="eastAsia"/>
          <w:sz w:val="32"/>
          <w:szCs w:val="32"/>
        </w:rPr>
        <w:t>研究。</w:t>
      </w:r>
    </w:p>
    <w:p w14:paraId="1FE3E37B" w14:textId="7CBA50A0" w:rsidR="000C667D" w:rsidRDefault="000C667D" w:rsidP="00421EC4">
      <w:pPr>
        <w:pStyle w:val="a9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CA4280">
        <w:rPr>
          <w:rFonts w:ascii="仿宋" w:eastAsia="仿宋" w:hAnsi="仿宋" w:cs="仿宋" w:hint="eastAsia"/>
          <w:sz w:val="32"/>
          <w:szCs w:val="32"/>
        </w:rPr>
        <w:t>文化强国背景下的国际传播研究。</w:t>
      </w:r>
    </w:p>
    <w:p w14:paraId="4AABF593" w14:textId="7B347211" w:rsidR="00421EC4" w:rsidRDefault="00421EC4" w:rsidP="00421EC4">
      <w:pPr>
        <w:pStyle w:val="a9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Pr="00CA4280">
        <w:rPr>
          <w:rFonts w:ascii="仿宋" w:eastAsia="仿宋" w:hAnsi="仿宋" w:cs="仿宋" w:hint="eastAsia"/>
          <w:sz w:val="32"/>
          <w:szCs w:val="32"/>
        </w:rPr>
        <w:t>.构建立体、多维中国国际传播格局的战略</w:t>
      </w:r>
      <w:r>
        <w:rPr>
          <w:rFonts w:ascii="仿宋" w:eastAsia="仿宋" w:hAnsi="仿宋" w:cs="仿宋" w:hint="eastAsia"/>
          <w:sz w:val="32"/>
          <w:szCs w:val="32"/>
        </w:rPr>
        <w:t>研究</w:t>
      </w:r>
      <w:r w:rsidRPr="00CA4280">
        <w:rPr>
          <w:rFonts w:ascii="仿宋" w:eastAsia="仿宋" w:hAnsi="仿宋" w:cs="仿宋" w:hint="eastAsia"/>
          <w:sz w:val="32"/>
          <w:szCs w:val="32"/>
        </w:rPr>
        <w:t>。</w:t>
      </w:r>
    </w:p>
    <w:p w14:paraId="1073D846" w14:textId="4EA6C4D6" w:rsidR="000C667D" w:rsidRDefault="00421EC4" w:rsidP="00421EC4">
      <w:pPr>
        <w:pStyle w:val="a9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="000C667D">
        <w:rPr>
          <w:rFonts w:ascii="仿宋" w:eastAsia="仿宋" w:hAnsi="仿宋" w:cs="仿宋" w:hint="eastAsia"/>
          <w:sz w:val="32"/>
          <w:szCs w:val="32"/>
        </w:rPr>
        <w:t>.加快构建中国叙事体系研究。</w:t>
      </w:r>
    </w:p>
    <w:p w14:paraId="382851BA" w14:textId="3FA73810" w:rsidR="000C667D" w:rsidRDefault="00421EC4" w:rsidP="00421EC4">
      <w:pPr>
        <w:pStyle w:val="a9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0C667D">
        <w:rPr>
          <w:rFonts w:ascii="仿宋" w:eastAsia="仿宋" w:hAnsi="仿宋" w:cs="仿宋" w:hint="eastAsia"/>
          <w:sz w:val="32"/>
          <w:szCs w:val="32"/>
        </w:rPr>
        <w:t>.“好感传播”：提高中国形象亲和力的新思考。</w:t>
      </w:r>
    </w:p>
    <w:p w14:paraId="199FC6FD" w14:textId="7AD96CFC" w:rsidR="00421EC4" w:rsidRDefault="00421EC4" w:rsidP="00421EC4">
      <w:pPr>
        <w:pStyle w:val="a9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 w:rsidRPr="00CA4280">
        <w:rPr>
          <w:rFonts w:ascii="仿宋" w:eastAsia="仿宋" w:hAnsi="仿宋" w:cs="仿宋" w:hint="eastAsia"/>
          <w:sz w:val="32"/>
          <w:szCs w:val="32"/>
        </w:rPr>
        <w:t>.国别区域视角下的国际传播能力建设研究。</w:t>
      </w:r>
    </w:p>
    <w:p w14:paraId="6EE6645E" w14:textId="77777777" w:rsidR="00421EC4" w:rsidRDefault="00421EC4" w:rsidP="00421EC4">
      <w:pPr>
        <w:pStyle w:val="a9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8.广播电视和网络视听对周边国家传播策略、传播效果研究。</w:t>
      </w:r>
    </w:p>
    <w:p w14:paraId="2D92D39B" w14:textId="77777777" w:rsidR="00421EC4" w:rsidRPr="00CA4280" w:rsidRDefault="00421EC4" w:rsidP="00421EC4">
      <w:pPr>
        <w:pStyle w:val="a9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9.“一带一路”沿线国家传播策略、传播效果研究。</w:t>
      </w:r>
    </w:p>
    <w:p w14:paraId="12C29B89" w14:textId="77777777" w:rsidR="00421EC4" w:rsidRDefault="00421EC4" w:rsidP="00421EC4">
      <w:pPr>
        <w:pStyle w:val="a9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</w:t>
      </w:r>
      <w:r w:rsidRPr="00CA4280">
        <w:rPr>
          <w:rFonts w:ascii="仿宋" w:eastAsia="仿宋" w:hAnsi="仿宋" w:cs="仿宋" w:hint="eastAsia"/>
          <w:sz w:val="32"/>
          <w:szCs w:val="32"/>
        </w:rPr>
        <w:t>.当下我国国际传播面临的挑战与应对策略研究。</w:t>
      </w:r>
    </w:p>
    <w:p w14:paraId="5652AD5C" w14:textId="77777777" w:rsidR="00421EC4" w:rsidRDefault="00421EC4" w:rsidP="00421EC4">
      <w:pPr>
        <w:pStyle w:val="a9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11.改革开放以来广播电视对外传播话语变迁研究。</w:t>
      </w:r>
    </w:p>
    <w:p w14:paraId="767A95ED" w14:textId="6CAA78AF" w:rsidR="00E275D1" w:rsidRPr="00CA4280" w:rsidRDefault="000C667D" w:rsidP="00421EC4">
      <w:pPr>
        <w:pStyle w:val="a9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</w:t>
      </w:r>
      <w:r w:rsidR="00421EC4">
        <w:rPr>
          <w:rFonts w:ascii="仿宋" w:eastAsia="仿宋" w:hAnsi="仿宋" w:cs="仿宋" w:hint="eastAsia"/>
          <w:sz w:val="32"/>
          <w:szCs w:val="32"/>
        </w:rPr>
        <w:t>2</w:t>
      </w:r>
      <w:r w:rsidR="00E275D1" w:rsidRPr="00CA4280">
        <w:rPr>
          <w:rFonts w:ascii="仿宋" w:eastAsia="仿宋" w:hAnsi="仿宋" w:cs="仿宋" w:hint="eastAsia"/>
          <w:sz w:val="32"/>
          <w:szCs w:val="32"/>
        </w:rPr>
        <w:t>.加强国际交流合作，有效提升我国广播电视和网络视听的国际传播力、影响力研究。</w:t>
      </w:r>
    </w:p>
    <w:p w14:paraId="6FCA80EB" w14:textId="77777777" w:rsidR="00421EC4" w:rsidRDefault="00421EC4" w:rsidP="00421EC4">
      <w:pPr>
        <w:pStyle w:val="a9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13.国际一流新型主流媒体建设研究。</w:t>
      </w:r>
    </w:p>
    <w:p w14:paraId="78906DEA" w14:textId="630FA576" w:rsidR="00421EC4" w:rsidRDefault="00421EC4" w:rsidP="00421EC4">
      <w:pPr>
        <w:pStyle w:val="a9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14.广播电视和网络视听节目国际传播与国家文化发展战略研究。</w:t>
      </w:r>
    </w:p>
    <w:p w14:paraId="26D2862D" w14:textId="3C51E734" w:rsidR="00421EC4" w:rsidRPr="00CA4280" w:rsidRDefault="00421EC4" w:rsidP="00421EC4">
      <w:pPr>
        <w:pStyle w:val="a9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</w:t>
      </w:r>
      <w:r w:rsidRPr="00CA4280">
        <w:rPr>
          <w:rFonts w:ascii="仿宋" w:eastAsia="仿宋" w:hAnsi="仿宋" w:cs="仿宋" w:hint="eastAsia"/>
          <w:sz w:val="32"/>
          <w:szCs w:val="32"/>
        </w:rPr>
        <w:t>.中国视听平台、社交平台海外发展研究。</w:t>
      </w:r>
    </w:p>
    <w:p w14:paraId="13DB9E20" w14:textId="5BEBF67E" w:rsidR="00421EC4" w:rsidRDefault="00421EC4" w:rsidP="00421EC4">
      <w:pPr>
        <w:pStyle w:val="a9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</w:t>
      </w:r>
      <w:r w:rsidRPr="00CA4280">
        <w:rPr>
          <w:rFonts w:ascii="仿宋" w:eastAsia="仿宋" w:hAnsi="仿宋" w:cs="仿宋" w:hint="eastAsia"/>
          <w:sz w:val="32"/>
          <w:szCs w:val="32"/>
        </w:rPr>
        <w:t>.微短剧海外平台、传播效果研究。</w:t>
      </w:r>
    </w:p>
    <w:p w14:paraId="40F0CE20" w14:textId="206D1F9D" w:rsidR="00E275D1" w:rsidRDefault="00421EC4" w:rsidP="00421EC4">
      <w:pPr>
        <w:pStyle w:val="a9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17</w:t>
      </w:r>
      <w:r w:rsidR="00E275D1" w:rsidRPr="00CA4280">
        <w:rPr>
          <w:rFonts w:ascii="仿宋" w:eastAsia="仿宋" w:hAnsi="仿宋" w:cs="仿宋" w:hint="eastAsia"/>
          <w:sz w:val="32"/>
          <w:szCs w:val="32"/>
        </w:rPr>
        <w:t>.大数据、云计算、生成式人工智能等新技术在国际传播领域的应用研究。</w:t>
      </w:r>
    </w:p>
    <w:p w14:paraId="7FAE0D3D" w14:textId="0127BD3A" w:rsidR="000C667D" w:rsidRPr="00CA4280" w:rsidRDefault="000C667D" w:rsidP="00421EC4">
      <w:pPr>
        <w:pStyle w:val="a9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421EC4">
        <w:rPr>
          <w:rFonts w:ascii="仿宋" w:eastAsia="仿宋" w:hAnsi="仿宋" w:cs="仿宋" w:hint="eastAsia"/>
          <w:sz w:val="32"/>
          <w:szCs w:val="32"/>
        </w:rPr>
        <w:t>8</w:t>
      </w:r>
      <w:r w:rsidRPr="00CA4280">
        <w:rPr>
          <w:rFonts w:ascii="仿宋" w:eastAsia="仿宋" w:hAnsi="仿宋" w:cs="仿宋" w:hint="eastAsia"/>
          <w:sz w:val="32"/>
          <w:szCs w:val="32"/>
        </w:rPr>
        <w:t>.面向</w:t>
      </w:r>
      <w:r w:rsidR="002359A2">
        <w:rPr>
          <w:rFonts w:ascii="仿宋" w:eastAsia="仿宋" w:hAnsi="仿宋" w:cs="仿宋" w:hint="eastAsia"/>
          <w:sz w:val="32"/>
          <w:szCs w:val="32"/>
        </w:rPr>
        <w:t>“</w:t>
      </w:r>
      <w:r w:rsidRPr="00CA4280">
        <w:rPr>
          <w:rFonts w:ascii="仿宋" w:eastAsia="仿宋" w:hAnsi="仿宋" w:cs="仿宋" w:hint="eastAsia"/>
          <w:sz w:val="32"/>
          <w:szCs w:val="32"/>
        </w:rPr>
        <w:t>Z世代</w:t>
      </w:r>
      <w:r w:rsidR="002359A2">
        <w:rPr>
          <w:rFonts w:ascii="仿宋" w:eastAsia="仿宋" w:hAnsi="仿宋" w:cs="仿宋" w:hint="eastAsia"/>
          <w:sz w:val="32"/>
          <w:szCs w:val="32"/>
        </w:rPr>
        <w:t>”</w:t>
      </w:r>
      <w:r w:rsidRPr="00CA4280">
        <w:rPr>
          <w:rFonts w:ascii="仿宋" w:eastAsia="仿宋" w:hAnsi="仿宋" w:cs="仿宋" w:hint="eastAsia"/>
          <w:sz w:val="32"/>
          <w:szCs w:val="32"/>
        </w:rPr>
        <w:t>的国际传播策略研究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4C559C4" w14:textId="77777777" w:rsidR="00421EC4" w:rsidRPr="00CA4280" w:rsidRDefault="00421EC4" w:rsidP="00421EC4">
      <w:pPr>
        <w:pStyle w:val="a9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19</w:t>
      </w:r>
      <w:r w:rsidRPr="00CA4280">
        <w:rPr>
          <w:rFonts w:ascii="仿宋" w:eastAsia="仿宋" w:hAnsi="仿宋" w:cs="仿宋" w:hint="eastAsia"/>
          <w:sz w:val="32"/>
          <w:szCs w:val="32"/>
        </w:rPr>
        <w:t>.中央媒体国际传播实践案例分析。</w:t>
      </w:r>
    </w:p>
    <w:p w14:paraId="2211686E" w14:textId="77777777" w:rsidR="00421EC4" w:rsidRDefault="00421EC4" w:rsidP="00421EC4">
      <w:pPr>
        <w:pStyle w:val="a9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</w:t>
      </w:r>
      <w:r w:rsidRPr="00CA4280">
        <w:rPr>
          <w:rFonts w:ascii="仿宋" w:eastAsia="仿宋" w:hAnsi="仿宋" w:cs="仿宋" w:hint="eastAsia"/>
          <w:sz w:val="32"/>
          <w:szCs w:val="32"/>
        </w:rPr>
        <w:t>.地方国际传播中心实践案例分析。</w:t>
      </w:r>
    </w:p>
    <w:p w14:paraId="71DC1A4B" w14:textId="50495F97" w:rsidR="000C667D" w:rsidRDefault="00421EC4" w:rsidP="00421EC4">
      <w:pPr>
        <w:pStyle w:val="a9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21</w:t>
      </w:r>
      <w:r w:rsidR="000C667D">
        <w:rPr>
          <w:rFonts w:ascii="仿宋" w:eastAsia="仿宋" w:hAnsi="仿宋" w:cs="仿宋" w:hint="eastAsia"/>
          <w:sz w:val="32"/>
          <w:szCs w:val="32"/>
        </w:rPr>
        <w:t>.西方创意产业政策及行业发展现状</w:t>
      </w:r>
      <w:r>
        <w:rPr>
          <w:rFonts w:ascii="仿宋" w:eastAsia="仿宋" w:hAnsi="仿宋" w:cs="仿宋" w:hint="eastAsia"/>
          <w:sz w:val="32"/>
          <w:szCs w:val="32"/>
        </w:rPr>
        <w:t>分析</w:t>
      </w:r>
      <w:r w:rsidR="000C667D">
        <w:rPr>
          <w:rFonts w:ascii="仿宋" w:eastAsia="仿宋" w:hAnsi="仿宋" w:cs="仿宋" w:hint="eastAsia"/>
          <w:sz w:val="32"/>
          <w:szCs w:val="32"/>
        </w:rPr>
        <w:t>。</w:t>
      </w:r>
    </w:p>
    <w:p w14:paraId="1181FBFF" w14:textId="56E95406" w:rsidR="000C667D" w:rsidRPr="00CA4280" w:rsidRDefault="000C667D" w:rsidP="00421EC4">
      <w:pPr>
        <w:pStyle w:val="a9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 w:rsidR="00421EC4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.西方媒体监管政策</w:t>
      </w:r>
      <w:r w:rsidR="00421EC4">
        <w:rPr>
          <w:rFonts w:ascii="仿宋" w:eastAsia="仿宋" w:hAnsi="仿宋" w:cs="仿宋" w:hint="eastAsia"/>
          <w:sz w:val="32"/>
          <w:szCs w:val="32"/>
        </w:rPr>
        <w:t>分析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31FED30" w14:textId="77777777" w:rsidR="000C667D" w:rsidRDefault="000C667D" w:rsidP="00E275D1">
      <w:pPr>
        <w:pStyle w:val="a9"/>
        <w:widowControl/>
        <w:spacing w:beforeAutospacing="0" w:afterAutospacing="0"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2907D00C" w14:textId="77777777" w:rsidR="000C667D" w:rsidRDefault="000C667D" w:rsidP="00E275D1">
      <w:pPr>
        <w:pStyle w:val="a9"/>
        <w:widowControl/>
        <w:spacing w:beforeAutospacing="0" w:afterAutospacing="0"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3AC8304" w14:textId="77777777" w:rsidR="000C667D" w:rsidRDefault="000C667D" w:rsidP="00E275D1">
      <w:pPr>
        <w:pStyle w:val="a9"/>
        <w:widowControl/>
        <w:spacing w:beforeAutospacing="0" w:afterAutospacing="0"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297EB932" w14:textId="77777777" w:rsidR="000C667D" w:rsidRDefault="000C667D" w:rsidP="00E275D1">
      <w:pPr>
        <w:pStyle w:val="a9"/>
        <w:widowControl/>
        <w:spacing w:beforeAutospacing="0" w:afterAutospacing="0"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FCBFA17" w14:textId="77777777" w:rsidR="000C667D" w:rsidRDefault="000C667D" w:rsidP="00E275D1">
      <w:pPr>
        <w:pStyle w:val="a9"/>
        <w:widowControl/>
        <w:spacing w:beforeAutospacing="0" w:afterAutospacing="0"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D2CD66C" w14:textId="77777777" w:rsidR="000C667D" w:rsidRDefault="000C667D" w:rsidP="00E275D1">
      <w:pPr>
        <w:pStyle w:val="a9"/>
        <w:widowControl/>
        <w:spacing w:beforeAutospacing="0" w:afterAutospacing="0"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0C6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3E165" w14:textId="77777777" w:rsidR="00637277" w:rsidRDefault="00637277" w:rsidP="00E275D1">
      <w:r>
        <w:separator/>
      </w:r>
    </w:p>
  </w:endnote>
  <w:endnote w:type="continuationSeparator" w:id="0">
    <w:p w14:paraId="25FE7AB4" w14:textId="77777777" w:rsidR="00637277" w:rsidRDefault="00637277" w:rsidP="00E2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F26C2" w14:textId="77777777" w:rsidR="00637277" w:rsidRDefault="00637277" w:rsidP="00E275D1">
      <w:r>
        <w:separator/>
      </w:r>
    </w:p>
  </w:footnote>
  <w:footnote w:type="continuationSeparator" w:id="0">
    <w:p w14:paraId="570B8805" w14:textId="77777777" w:rsidR="00637277" w:rsidRDefault="00637277" w:rsidP="00E27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452BEA"/>
    <w:multiLevelType w:val="singleLevel"/>
    <w:tmpl w:val="DA452BEA"/>
    <w:lvl w:ilvl="0">
      <w:start w:val="2"/>
      <w:numFmt w:val="decimal"/>
      <w:lvlText w:val="%1."/>
      <w:lvlJc w:val="left"/>
      <w:pPr>
        <w:tabs>
          <w:tab w:val="left" w:pos="312"/>
        </w:tabs>
        <w:ind w:left="1680" w:firstLine="0"/>
      </w:pPr>
    </w:lvl>
  </w:abstractNum>
  <w:num w:numId="1" w16cid:durableId="106248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IxMDU3MDJjZWFhYTUwN2JhNDBlN2Y1NmFkNWE5MmYifQ=="/>
  </w:docVars>
  <w:rsids>
    <w:rsidRoot w:val="366D4EB6"/>
    <w:rsid w:val="00041834"/>
    <w:rsid w:val="00081BB6"/>
    <w:rsid w:val="000C667D"/>
    <w:rsid w:val="000D2FD1"/>
    <w:rsid w:val="00111E68"/>
    <w:rsid w:val="00114260"/>
    <w:rsid w:val="00171124"/>
    <w:rsid w:val="00177B57"/>
    <w:rsid w:val="001835A2"/>
    <w:rsid w:val="001B08A2"/>
    <w:rsid w:val="001B4D23"/>
    <w:rsid w:val="001F2301"/>
    <w:rsid w:val="002359A2"/>
    <w:rsid w:val="0025632A"/>
    <w:rsid w:val="002D1E19"/>
    <w:rsid w:val="00421EC4"/>
    <w:rsid w:val="00486575"/>
    <w:rsid w:val="0052718F"/>
    <w:rsid w:val="005339C6"/>
    <w:rsid w:val="005C72C7"/>
    <w:rsid w:val="00637277"/>
    <w:rsid w:val="006778AE"/>
    <w:rsid w:val="006957A4"/>
    <w:rsid w:val="006A5D48"/>
    <w:rsid w:val="006E2347"/>
    <w:rsid w:val="00715037"/>
    <w:rsid w:val="007B6226"/>
    <w:rsid w:val="00822B50"/>
    <w:rsid w:val="008C507F"/>
    <w:rsid w:val="00A24ADE"/>
    <w:rsid w:val="00A779AB"/>
    <w:rsid w:val="00AA7DCF"/>
    <w:rsid w:val="00AC414E"/>
    <w:rsid w:val="00B52B6D"/>
    <w:rsid w:val="00BA6CF6"/>
    <w:rsid w:val="00C32ADD"/>
    <w:rsid w:val="00C94711"/>
    <w:rsid w:val="00D857AD"/>
    <w:rsid w:val="00E275D1"/>
    <w:rsid w:val="00E675F0"/>
    <w:rsid w:val="00EE5D31"/>
    <w:rsid w:val="09A20CFE"/>
    <w:rsid w:val="21C612F9"/>
    <w:rsid w:val="366D4EB6"/>
    <w:rsid w:val="402E6925"/>
    <w:rsid w:val="49D3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CDC066"/>
  <w15:docId w15:val="{8D0D0DA3-F299-440B-947E-B0298B4F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7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75D1"/>
    <w:rPr>
      <w:kern w:val="2"/>
      <w:sz w:val="18"/>
      <w:szCs w:val="18"/>
    </w:rPr>
  </w:style>
  <w:style w:type="paragraph" w:styleId="a5">
    <w:name w:val="footer"/>
    <w:basedOn w:val="a"/>
    <w:link w:val="a6"/>
    <w:rsid w:val="00E27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275D1"/>
    <w:rPr>
      <w:kern w:val="2"/>
      <w:sz w:val="18"/>
      <w:szCs w:val="18"/>
    </w:rPr>
  </w:style>
  <w:style w:type="paragraph" w:styleId="a7">
    <w:name w:val="Date"/>
    <w:basedOn w:val="a"/>
    <w:next w:val="a"/>
    <w:link w:val="a8"/>
    <w:rsid w:val="00E275D1"/>
    <w:pPr>
      <w:ind w:leftChars="2500" w:left="100"/>
    </w:pPr>
  </w:style>
  <w:style w:type="character" w:customStyle="1" w:styleId="a8">
    <w:name w:val="日期 字符"/>
    <w:basedOn w:val="a0"/>
    <w:link w:val="a7"/>
    <w:rsid w:val="00E275D1"/>
    <w:rPr>
      <w:kern w:val="2"/>
      <w:sz w:val="21"/>
      <w:szCs w:val="24"/>
    </w:rPr>
  </w:style>
  <w:style w:type="paragraph" w:styleId="a9">
    <w:name w:val="Normal (Web)"/>
    <w:basedOn w:val="a"/>
    <w:qFormat/>
    <w:rsid w:val="00E275D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footnote text"/>
    <w:basedOn w:val="a"/>
    <w:link w:val="ab"/>
    <w:unhideWhenUsed/>
    <w:qFormat/>
    <w:rsid w:val="00715037"/>
    <w:pPr>
      <w:snapToGrid w:val="0"/>
      <w:jc w:val="left"/>
    </w:pPr>
    <w:rPr>
      <w:rFonts w:ascii="Calibri" w:eastAsia="宋体" w:hAnsi="Calibri" w:cs="Times New Roman"/>
      <w:sz w:val="18"/>
    </w:rPr>
  </w:style>
  <w:style w:type="character" w:customStyle="1" w:styleId="ab">
    <w:name w:val="脚注文本 字符"/>
    <w:basedOn w:val="a0"/>
    <w:link w:val="aa"/>
    <w:rsid w:val="00715037"/>
    <w:rPr>
      <w:rFonts w:ascii="Calibri" w:eastAsia="宋体" w:hAnsi="Calibri" w:cs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WPS的账号</dc:creator>
  <cp:lastModifiedBy>Administrator</cp:lastModifiedBy>
  <cp:revision>2</cp:revision>
  <cp:lastPrinted>2024-06-14T08:00:00Z</cp:lastPrinted>
  <dcterms:created xsi:type="dcterms:W3CDTF">2024-06-19T09:34:00Z</dcterms:created>
  <dcterms:modified xsi:type="dcterms:W3CDTF">2024-06-19T09:34:00Z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971BE03D2B0F4A2D966DCA1F6766642F_11</vt:lpwstr>
  </property>
</Properties>
</file>